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b/>
          <w:i w:val="0"/>
          <w:iCs/>
          <w:sz w:val="24"/>
          <w:szCs w:val="24"/>
          <w:highlight w:val="yellow"/>
          <w:lang w:val="en-US" w:eastAsia="zh-CN"/>
        </w:rPr>
      </w:pPr>
      <w:r>
        <w:rPr>
          <w:rFonts w:ascii="Times New Roman" w:hAnsi="Times New Roman" w:cs="Times New Roman"/>
          <w:b/>
          <w:i w:val="0"/>
          <w:iCs/>
          <w:sz w:val="24"/>
          <w:szCs w:val="24"/>
        </w:rPr>
        <w:t>3GPP TSG-RAN WG</w:t>
      </w:r>
      <w:r>
        <w:rPr>
          <w:rFonts w:hint="eastAsia" w:ascii="Times New Roman" w:hAnsi="Times New Roman" w:cs="Times New Roman"/>
          <w:b/>
          <w:i w:val="0"/>
          <w:iCs/>
          <w:sz w:val="24"/>
          <w:szCs w:val="24"/>
          <w:lang w:val="en-US" w:eastAsia="zh-CN"/>
        </w:rPr>
        <w:t>2</w:t>
      </w:r>
      <w:r>
        <w:rPr>
          <w:rFonts w:ascii="Times New Roman" w:hAnsi="Times New Roman" w:cs="Times New Roman"/>
          <w:b/>
          <w:i w:val="0"/>
          <w:iCs/>
          <w:sz w:val="24"/>
          <w:szCs w:val="24"/>
        </w:rPr>
        <w:t xml:space="preserve"> Meeting #</w:t>
      </w:r>
      <w:r>
        <w:rPr>
          <w:rFonts w:ascii="Times New Roman" w:hAnsi="Times New Roman" w:cs="Times New Roman"/>
          <w:b/>
          <w:i w:val="0"/>
          <w:iCs/>
          <w:sz w:val="24"/>
          <w:szCs w:val="24"/>
          <w:highlight w:val="none"/>
        </w:rPr>
        <w:t>12</w:t>
      </w:r>
      <w:r>
        <w:rPr>
          <w:rFonts w:hint="eastAsia" w:cs="Times New Roman"/>
          <w:b/>
          <w:i w:val="0"/>
          <w:iCs/>
          <w:sz w:val="24"/>
          <w:szCs w:val="24"/>
          <w:highlight w:val="none"/>
          <w:lang w:val="en-US" w:eastAsia="zh-CN"/>
        </w:rPr>
        <w:t>2</w:t>
      </w:r>
      <w:r>
        <w:rPr>
          <w:rFonts w:ascii="Times New Roman" w:hAnsi="Times New Roman" w:cs="Times New Roman"/>
          <w:b/>
          <w:i/>
          <w:sz w:val="24"/>
          <w:szCs w:val="24"/>
        </w:rPr>
        <w:tab/>
      </w:r>
      <w:r>
        <w:rPr>
          <w:rFonts w:ascii="Times New Roman" w:hAnsi="Times New Roman" w:cs="Times New Roman"/>
          <w:b/>
          <w:i w:val="0"/>
          <w:iCs/>
          <w:sz w:val="24"/>
          <w:szCs w:val="24"/>
        </w:rPr>
        <w:t>R2-2306411</w:t>
      </w:r>
    </w:p>
    <w:p>
      <w:pPr>
        <w:tabs>
          <w:tab w:val="right" w:pos="9639"/>
        </w:tabs>
        <w:rPr>
          <w:rFonts w:hint="eastAsia" w:ascii="Times New Roman" w:hAnsi="Times New Roman" w:cs="Times New Roman"/>
          <w:b/>
          <w:i w:val="0"/>
          <w:iCs/>
          <w:sz w:val="24"/>
          <w:szCs w:val="24"/>
          <w:highlight w:val="yellow"/>
          <w:lang w:val="en-US" w:eastAsia="zh-CN"/>
        </w:rPr>
      </w:pPr>
      <w:bookmarkStart w:id="0" w:name="OLE_LINK38"/>
      <w:r>
        <w:rPr>
          <w:rFonts w:hint="eastAsia" w:cs="Times New Roman"/>
          <w:b/>
          <w:i w:val="0"/>
          <w:iCs/>
          <w:sz w:val="24"/>
          <w:szCs w:val="24"/>
          <w:highlight w:val="none"/>
          <w:lang w:val="en-US" w:eastAsia="zh-CN"/>
        </w:rPr>
        <w:t>Incheon, Korea, May 22-26</w:t>
      </w:r>
      <w:r>
        <w:rPr>
          <w:rFonts w:ascii="Times New Roman" w:hAnsi="Times New Roman" w:cs="Times New Roman"/>
          <w:b/>
          <w:i w:val="0"/>
          <w:iCs/>
          <w:sz w:val="24"/>
          <w:szCs w:val="24"/>
          <w:highlight w:val="none"/>
        </w:rPr>
        <w:t>, 202</w:t>
      </w:r>
      <w:r>
        <w:rPr>
          <w:rFonts w:hint="eastAsia" w:ascii="Times New Roman" w:hAnsi="Times New Roman" w:cs="Times New Roman"/>
          <w:b/>
          <w:i w:val="0"/>
          <w:iCs/>
          <w:sz w:val="24"/>
          <w:szCs w:val="24"/>
          <w:highlight w:val="none"/>
          <w:lang w:val="en-US" w:eastAsia="zh-CN"/>
        </w:rPr>
        <w:t>3</w:t>
      </w:r>
    </w:p>
    <w:bookmarkEnd w:id="0"/>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bCs/>
          <w:sz w:val="24"/>
          <w:szCs w:val="22"/>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bookmarkStart w:id="1" w:name="OLE_LINK48"/>
      <w:bookmarkStart w:id="2" w:name="OLE_LINK19"/>
      <w:bookmarkStart w:id="58" w:name="_GoBack"/>
      <w:r>
        <w:rPr>
          <w:rFonts w:ascii="Times New Roman" w:hAnsi="Times New Roman" w:cs="Times New Roman"/>
          <w:b/>
          <w:sz w:val="24"/>
          <w:szCs w:val="24"/>
        </w:rPr>
        <w:t>Discussion on Architecture</w:t>
      </w:r>
      <w:r>
        <w:rPr>
          <w:rFonts w:hint="eastAsia" w:cs="Times New Roman"/>
          <w:b/>
          <w:sz w:val="24"/>
          <w:szCs w:val="24"/>
          <w:lang w:val="en-US" w:eastAsia="zh-CN"/>
        </w:rPr>
        <w:t xml:space="preserve"> and</w:t>
      </w:r>
      <w:r>
        <w:rPr>
          <w:rFonts w:ascii="Times New Roman" w:hAnsi="Times New Roman" w:cs="Times New Roman"/>
          <w:b/>
          <w:sz w:val="24"/>
          <w:szCs w:val="24"/>
        </w:rPr>
        <w:t xml:space="preserve"> General</w:t>
      </w:r>
      <w:bookmarkEnd w:id="1"/>
      <w:bookmarkEnd w:id="58"/>
    </w:p>
    <w:bookmarkEnd w:id="2"/>
    <w:p>
      <w:pPr>
        <w:spacing w:after="120"/>
        <w:ind w:left="1985" w:hanging="1985"/>
        <w:rPr>
          <w:rFonts w:hint="default" w:ascii="Times New Roman" w:hAnsi="Times New Roman" w:cs="Times New Roman" w:eastAsiaTheme="minorEastAsia"/>
          <w:b/>
          <w:sz w:val="24"/>
          <w:szCs w:val="24"/>
          <w:highlight w:val="yellow"/>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cs="Times New Roman"/>
          <w:b/>
          <w:sz w:val="24"/>
          <w:szCs w:val="24"/>
          <w:highlight w:val="none"/>
          <w:lang w:val="en-US" w:eastAsia="zh-CN"/>
        </w:rPr>
        <w:t>7</w:t>
      </w:r>
      <w:r>
        <w:rPr>
          <w:rFonts w:hint="eastAsia" w:ascii="Times New Roman" w:hAnsi="Times New Roman" w:cs="Times New Roman"/>
          <w:b/>
          <w:sz w:val="24"/>
          <w:szCs w:val="24"/>
          <w:highlight w:val="none"/>
          <w:lang w:val="en-US" w:eastAsia="zh-CN"/>
        </w:rPr>
        <w:t>.16.2</w:t>
      </w:r>
      <w:r>
        <w:rPr>
          <w:rFonts w:hint="eastAsia" w:cs="Times New Roman"/>
          <w:b/>
          <w:sz w:val="24"/>
          <w:szCs w:val="24"/>
          <w:highlight w:val="none"/>
          <w:lang w:val="en-US" w:eastAsia="zh-CN"/>
        </w:rPr>
        <w:t>.1</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and </w:t>
      </w:r>
      <w:r>
        <w:rPr>
          <w:rFonts w:hint="eastAsia" w:ascii="Times New Roman" w:hAnsi="Times New Roman" w:cs="Times New Roman"/>
          <w:b/>
          <w:sz w:val="24"/>
          <w:szCs w:val="24"/>
          <w:lang w:val="en-US" w:eastAsia="zh-CN"/>
        </w:rPr>
        <w:t>D</w:t>
      </w:r>
      <w:r>
        <w:rPr>
          <w:rFonts w:hint="eastAsia" w:ascii="Times New Roman" w:hAnsi="Times New Roman" w:cs="Times New Roman"/>
          <w:b/>
          <w:sz w:val="24"/>
          <w:szCs w:val="24"/>
        </w:rPr>
        <w:t>ecision</w:t>
      </w:r>
    </w:p>
    <w:p>
      <w:pPr>
        <w:pStyle w:val="2"/>
        <w:keepLines/>
        <w:numPr>
          <w:ilvl w:val="0"/>
          <w:numId w:val="6"/>
        </w:numPr>
        <w:pBdr>
          <w:top w:val="single" w:color="auto" w:sz="12" w:space="3"/>
        </w:pBdr>
        <w:overflowPunct w:val="0"/>
        <w:snapToGrid/>
        <w:spacing w:before="240" w:after="180"/>
        <w:ind w:left="432" w:hanging="432"/>
        <w:jc w:val="left"/>
        <w:textAlignment w:val="baseline"/>
      </w:pPr>
      <w:r>
        <w:rPr>
          <w:rFonts w:ascii="Times New Roman" w:hAnsi="Times New Roman"/>
          <w:szCs w:val="28"/>
        </w:rPr>
        <w:t>Introduction</w:t>
      </w:r>
    </w:p>
    <w:p>
      <w:pPr>
        <w:bidi w:val="0"/>
        <w:rPr>
          <w:rFonts w:hint="default"/>
          <w:lang w:val="en-US" w:eastAsia="zh-CN"/>
        </w:rPr>
      </w:pPr>
      <w:r>
        <w:rPr>
          <w:rFonts w:hint="eastAsia"/>
          <w:lang w:val="en-US" w:eastAsia="zh-CN"/>
        </w:rPr>
        <w:t xml:space="preserve">In RAN2 #121bis meeting[1], some general aspects of LCM were discussed </w:t>
      </w:r>
      <w:r>
        <w:rPr>
          <w:rFonts w:hint="eastAsia"/>
          <w:lang w:val="en-US" w:eastAsia="en-GB"/>
        </w:rPr>
        <w:t>considering the progress in RAN1 as the reference</w:t>
      </w:r>
      <w:r>
        <w:rPr>
          <w:rFonts w:hint="eastAsia"/>
          <w:lang w:val="en-US" w:eastAsia="zh-CN"/>
        </w:rPr>
        <w:t xml:space="preserve">, </w:t>
      </w:r>
      <w:r>
        <w:rPr>
          <w:lang w:eastAsia="ko-KR"/>
        </w:rPr>
        <w:t xml:space="preserve">the </w:t>
      </w:r>
      <w:r>
        <w:rPr>
          <w:rFonts w:hint="eastAsia"/>
          <w:lang w:val="en-US" w:eastAsia="zh-CN"/>
        </w:rPr>
        <w:t>achieved agreements and FFS are shown as below：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52"/>
              <w:keepNext w:val="0"/>
              <w:keepLines w:val="0"/>
              <w:numPr>
                <w:ilvl w:val="0"/>
                <w:numId w:val="2"/>
              </w:numPr>
              <w:suppressLineNumbers w:val="0"/>
              <w:tabs>
                <w:tab w:val="clear" w:pos="779"/>
                <w:tab w:val="clear" w:pos="1619"/>
              </w:tabs>
              <w:spacing w:beforeAutospacing="0" w:after="0" w:afterAutospacing="0"/>
              <w:ind w:right="0"/>
              <w:rPr>
                <w:rFonts w:hint="eastAsia"/>
              </w:rPr>
            </w:pPr>
            <w:bookmarkStart w:id="3" w:name="OLE_LINK10"/>
            <w:r>
              <w:rPr>
                <w:rFonts w:hint="eastAsia"/>
              </w:rPr>
              <w:t xml:space="preserve">FFS if For UE capability for AIML methods we use the UE capability mechanisms as defined for RRC reported and LPP reported capabilities. </w:t>
            </w:r>
          </w:p>
          <w:p>
            <w:pPr>
              <w:pStyle w:val="52"/>
              <w:keepNext w:val="0"/>
              <w:keepLines w:val="0"/>
              <w:suppressLineNumbers w:val="0"/>
              <w:tabs>
                <w:tab w:val="clear" w:pos="1619"/>
              </w:tabs>
              <w:spacing w:beforeAutospacing="0" w:after="0" w:afterAutospacing="0"/>
              <w:ind w:left="0" w:leftChars="0" w:right="0" w:firstLine="0" w:firstLineChars="0"/>
              <w:rPr>
                <w:rFonts w:hint="eastAsia"/>
                <w:highlight w:val="none"/>
              </w:rPr>
            </w:pPr>
            <w:r>
              <w:rPr>
                <w:rFonts w:hint="eastAsia"/>
              </w:rPr>
              <w:t xml:space="preserve">For the CSI compression and beam management use cases, </w:t>
            </w:r>
            <w:r>
              <w:rPr>
                <w:rFonts w:hint="eastAsia"/>
                <w:highlight w:val="none"/>
              </w:rPr>
              <w:t xml:space="preserve">model/function selection/(de)activation/switching/fallback can be UE-initiated or gNB-initiated. </w:t>
            </w:r>
            <w:bookmarkStart w:id="4" w:name="OLE_LINK126"/>
            <w:r>
              <w:rPr>
                <w:rFonts w:hint="eastAsia"/>
                <w:highlight w:val="none"/>
              </w:rPr>
              <w:t xml:space="preserve">FFS how the different cases are different (e.g. applicability to UE-sided vs network sided model). </w:t>
            </w:r>
            <w:bookmarkEnd w:id="4"/>
          </w:p>
          <w:p>
            <w:pPr>
              <w:pStyle w:val="52"/>
              <w:keepNext w:val="0"/>
              <w:keepLines w:val="0"/>
              <w:suppressLineNumbers w:val="0"/>
              <w:tabs>
                <w:tab w:val="clear" w:pos="1619"/>
              </w:tabs>
              <w:spacing w:beforeAutospacing="0" w:after="0" w:afterAutospacing="0"/>
              <w:ind w:left="0" w:leftChars="0" w:right="0" w:firstLine="0" w:firstLineChars="0"/>
              <w:rPr>
                <w:rFonts w:hint="default"/>
                <w:highlight w:val="none"/>
                <w:lang w:val="en-US" w:eastAsia="zh-CN"/>
              </w:rPr>
            </w:pPr>
            <w:r>
              <w:rPr>
                <w:rFonts w:hint="eastAsia"/>
                <w:highlight w:val="none"/>
              </w:rPr>
              <w:t>For the positioning use case, model/function selection/(de)activation/switching/fallback can be UE-initiated or LMF-/ gNB-initiated. FFS how the different cases are different (e.g. applicability to UE-sided vs network sided model).</w:t>
            </w:r>
          </w:p>
          <w:p>
            <w:pPr>
              <w:pStyle w:val="53"/>
              <w:keepNext w:val="0"/>
              <w:keepLines w:val="0"/>
              <w:suppressLineNumbers w:val="0"/>
              <w:spacing w:beforeAutospacing="0" w:after="0" w:afterAutospacing="0"/>
              <w:ind w:right="0"/>
              <w:rPr>
                <w:rFonts w:hint="default"/>
                <w:lang w:val="en-US" w:eastAsia="zh-CN"/>
              </w:rPr>
            </w:pPr>
          </w:p>
          <w:bookmarkEnd w:id="3"/>
          <w:p>
            <w:pPr>
              <w:pStyle w:val="52"/>
              <w:keepNext w:val="0"/>
              <w:keepLines w:val="0"/>
              <w:suppressLineNumbers w:val="0"/>
              <w:tabs>
                <w:tab w:val="clear" w:pos="1619"/>
              </w:tabs>
              <w:spacing w:beforeAutospacing="0" w:after="0" w:afterAutospacing="0"/>
              <w:ind w:left="0" w:leftChars="0" w:right="0" w:firstLine="0" w:firstLineChars="0"/>
              <w:rPr>
                <w:rFonts w:hint="default"/>
                <w:lang w:val="en-US" w:eastAsia="zh-CN"/>
              </w:rPr>
            </w:pPr>
            <w:r>
              <w:rPr>
                <w:rFonts w:hint="eastAsia"/>
                <w:lang w:eastAsia="zh-CN"/>
              </w:rPr>
              <w:t xml:space="preserve">R2 assumes that Information such as FFS:vendor info, applicable conditions, model performance indicators, etc. may be required for model management and control, and should, as a starting point, be part of meta information. </w:t>
            </w:r>
          </w:p>
          <w:p>
            <w:pPr>
              <w:pStyle w:val="52"/>
              <w:keepNext w:val="0"/>
              <w:keepLines w:val="0"/>
              <w:suppressLineNumbers w:val="0"/>
              <w:tabs>
                <w:tab w:val="clear" w:pos="1619"/>
              </w:tabs>
              <w:spacing w:beforeAutospacing="0" w:after="0" w:afterAutospacing="0"/>
              <w:ind w:left="0" w:leftChars="0" w:right="0" w:firstLine="0" w:firstLineChars="0"/>
              <w:rPr>
                <w:rFonts w:hint="default"/>
                <w:lang w:val="en-US" w:eastAsia="zh-CN"/>
              </w:rPr>
            </w:pPr>
            <w:r>
              <w:rPr>
                <w:rFonts w:hint="eastAsia"/>
                <w:lang w:eastAsia="zh-CN"/>
              </w:rPr>
              <w:t>The general AI/ML framework consist of, (i) Data Collection, (ii) Model Training, (iii) Model Management, (iv) Model Inference, and (v) Model Storage</w:t>
            </w:r>
            <w:r>
              <w:rPr>
                <w:rFonts w:hint="eastAsia"/>
                <w:lang w:val="en-US" w:eastAsia="zh-CN"/>
              </w:rPr>
              <w:t xml:space="preserve"> </w:t>
            </w:r>
          </w:p>
          <w:p>
            <w:pPr>
              <w:pStyle w:val="52"/>
              <w:keepNext w:val="0"/>
              <w:keepLines w:val="0"/>
              <w:numPr>
                <w:ilvl w:val="0"/>
                <w:numId w:val="0"/>
              </w:numPr>
              <w:suppressLineNumbers w:val="0"/>
              <w:tabs>
                <w:tab w:val="clear" w:pos="1619"/>
              </w:tabs>
              <w:spacing w:beforeAutospacing="0" w:after="0" w:afterAutospacing="0"/>
              <w:ind w:left="0" w:leftChars="0" w:right="0" w:rightChars="0"/>
              <w:rPr>
                <w:rFonts w:hint="eastAsia"/>
                <w:lang w:val="en-US" w:eastAsia="zh-CN"/>
              </w:rPr>
            </w:pPr>
          </w:p>
          <w:p>
            <w:pPr>
              <w:pStyle w:val="52"/>
              <w:keepNext w:val="0"/>
              <w:keepLines w:val="0"/>
              <w:suppressLineNumbers w:val="0"/>
              <w:tabs>
                <w:tab w:val="left" w:pos="480"/>
                <w:tab w:val="clear" w:pos="1619"/>
              </w:tabs>
              <w:spacing w:beforeAutospacing="0" w:after="0" w:afterAutospacing="0"/>
              <w:ind w:left="0" w:right="0"/>
              <w:rPr>
                <w:rFonts w:hint="eastAsia"/>
                <w:lang w:eastAsia="zh-CN"/>
              </w:rPr>
            </w:pPr>
            <w:r>
              <w:rPr>
                <w:rFonts w:hint="eastAsia"/>
                <w:lang w:eastAsia="zh-CN"/>
              </w:rPr>
              <w:t>Model ID can be used to identify model or models for the following LCM purposes:</w:t>
            </w:r>
          </w:p>
          <w:p>
            <w:pPr>
              <w:pStyle w:val="52"/>
              <w:keepNext w:val="0"/>
              <w:keepLines w:val="0"/>
              <w:numPr>
                <w:ilvl w:val="0"/>
                <w:numId w:val="0"/>
              </w:numPr>
              <w:suppressLineNumbers w:val="0"/>
              <w:tabs>
                <w:tab w:val="left" w:pos="480"/>
                <w:tab w:val="clear" w:pos="1619"/>
              </w:tabs>
              <w:spacing w:beforeAutospacing="0" w:after="0" w:afterAutospacing="0"/>
              <w:ind w:left="0" w:right="0"/>
              <w:rPr>
                <w:rFonts w:hint="eastAsia"/>
                <w:lang w:eastAsia="zh-CN"/>
              </w:rPr>
            </w:pPr>
            <w:r>
              <w:rPr>
                <w:rFonts w:hint="eastAsia"/>
                <w:lang w:eastAsia="zh-CN"/>
              </w:rPr>
              <w:t>model selection/activation/deactivation/switching (or identification, if that will be supported as a separate step).</w:t>
            </w:r>
          </w:p>
          <w:p>
            <w:pPr>
              <w:pStyle w:val="52"/>
              <w:keepNext w:val="0"/>
              <w:keepLines w:val="0"/>
              <w:numPr>
                <w:ilvl w:val="0"/>
                <w:numId w:val="0"/>
              </w:numPr>
              <w:suppressLineNumbers w:val="0"/>
              <w:tabs>
                <w:tab w:val="left" w:pos="480"/>
                <w:tab w:val="clear" w:pos="1619"/>
              </w:tabs>
              <w:spacing w:beforeAutospacing="0" w:after="0" w:afterAutospacing="0"/>
              <w:ind w:left="0" w:right="0"/>
              <w:rPr>
                <w:rFonts w:hint="eastAsia"/>
                <w:lang w:eastAsia="zh-CN"/>
              </w:rPr>
            </w:pPr>
            <w:r>
              <w:rPr>
                <w:rFonts w:hint="eastAsia"/>
                <w:lang w:eastAsia="zh-CN"/>
              </w:rPr>
              <w:t>(e.g. for so called “model ID based LCM”)</w:t>
            </w:r>
          </w:p>
          <w:p>
            <w:pPr>
              <w:pStyle w:val="52"/>
              <w:keepNext w:val="0"/>
              <w:keepLines w:val="0"/>
              <w:suppressLineNumbers w:val="0"/>
              <w:tabs>
                <w:tab w:val="left" w:pos="480"/>
                <w:tab w:val="clear" w:pos="1619"/>
              </w:tabs>
              <w:spacing w:beforeAutospacing="0" w:after="0" w:afterAutospacing="0"/>
              <w:ind w:left="0" w:right="0"/>
              <w:rPr>
                <w:rFonts w:hint="eastAsia"/>
                <w:lang w:eastAsia="zh-CN"/>
              </w:rPr>
            </w:pPr>
            <w:r>
              <w:rPr>
                <w:rFonts w:hint="eastAsia"/>
                <w:lang w:eastAsia="zh-CN"/>
              </w:rPr>
              <w:t>If model transfer/delivery is supported, model ID can be used for model transfer/delivery</w:t>
            </w:r>
          </w:p>
          <w:p>
            <w:pPr>
              <w:pStyle w:val="52"/>
              <w:keepNext w:val="0"/>
              <w:keepLines w:val="0"/>
              <w:numPr>
                <w:ilvl w:val="0"/>
                <w:numId w:val="0"/>
              </w:numPr>
              <w:suppressLineNumbers w:val="0"/>
              <w:tabs>
                <w:tab w:val="left" w:pos="480"/>
                <w:tab w:val="clear" w:pos="1619"/>
              </w:tabs>
              <w:spacing w:beforeAutospacing="0" w:after="0" w:afterAutospacing="0"/>
              <w:ind w:left="0" w:leftChars="0" w:right="0"/>
              <w:rPr>
                <w:rFonts w:hint="eastAsia"/>
                <w:lang w:eastAsia="zh-CN"/>
              </w:rPr>
            </w:pPr>
            <w:r>
              <w:rPr>
                <w:rFonts w:hint="eastAsia"/>
                <w:lang w:eastAsia="zh-CN"/>
              </w:rPr>
              <w:t xml:space="preserve">LCM purpose. </w:t>
            </w:r>
          </w:p>
          <w:p>
            <w:pPr>
              <w:pStyle w:val="52"/>
              <w:keepNext w:val="0"/>
              <w:keepLines w:val="0"/>
              <w:suppressLineNumbers w:val="0"/>
              <w:tabs>
                <w:tab w:val="left" w:pos="480"/>
                <w:tab w:val="clear" w:pos="1619"/>
              </w:tabs>
              <w:spacing w:beforeAutospacing="0" w:after="0" w:afterAutospacing="0"/>
              <w:ind w:left="0" w:right="0"/>
              <w:rPr>
                <w:rFonts w:hint="eastAsia"/>
                <w:highlight w:val="none"/>
                <w:lang w:eastAsia="zh-CN"/>
              </w:rPr>
            </w:pPr>
            <w:r>
              <w:rPr>
                <w:rFonts w:hint="eastAsia"/>
                <w:highlight w:val="none"/>
                <w:lang w:eastAsia="zh-CN"/>
              </w:rPr>
              <w:t xml:space="preserve">How to achieve globality of the Model ID is FFS. </w:t>
            </w:r>
          </w:p>
          <w:p>
            <w:pPr>
              <w:pStyle w:val="52"/>
              <w:keepNext w:val="0"/>
              <w:keepLines w:val="0"/>
              <w:numPr>
                <w:ilvl w:val="0"/>
                <w:numId w:val="0"/>
              </w:numPr>
              <w:suppressLineNumbers w:val="0"/>
              <w:tabs>
                <w:tab w:val="left" w:pos="480"/>
                <w:tab w:val="clear" w:pos="1619"/>
              </w:tabs>
              <w:spacing w:beforeAutospacing="0" w:after="0" w:afterAutospacing="0"/>
              <w:ind w:left="1619" w:leftChars="0" w:right="0"/>
              <w:rPr>
                <w:rFonts w:hint="eastAsia"/>
                <w:lang w:eastAsia="zh-CN"/>
              </w:rPr>
            </w:pPr>
            <w:r>
              <w:rPr>
                <w:rFonts w:hint="eastAsia"/>
                <w:bCs/>
                <w:lang w:eastAsia="zh-CN"/>
              </w:rPr>
              <w:t xml:space="preserve">Initial discussion in RAN2: </w:t>
            </w:r>
            <w:r>
              <w:rPr>
                <w:rFonts w:hint="eastAsia"/>
                <w:lang w:eastAsia="zh-CN"/>
              </w:rPr>
              <w:t>the following global unique model ID definition directions can be considered as a starting point:</w:t>
            </w:r>
          </w:p>
          <w:p>
            <w:pPr>
              <w:pStyle w:val="52"/>
              <w:keepNext w:val="0"/>
              <w:keepLines w:val="0"/>
              <w:numPr>
                <w:ilvl w:val="0"/>
                <w:numId w:val="0"/>
              </w:numPr>
              <w:suppressLineNumbers w:val="0"/>
              <w:tabs>
                <w:tab w:val="left" w:pos="779"/>
                <w:tab w:val="clear" w:pos="1619"/>
              </w:tabs>
              <w:spacing w:beforeAutospacing="0" w:after="0" w:afterAutospacing="0"/>
              <w:ind w:left="1619" w:leftChars="0" w:right="0"/>
              <w:rPr>
                <w:rFonts w:hint="eastAsia"/>
                <w:lang w:eastAsia="zh-CN"/>
              </w:rPr>
            </w:pPr>
            <w:r>
              <w:rPr>
                <w:rFonts w:hint="eastAsia"/>
                <w:lang w:eastAsia="zh-CN"/>
              </w:rPr>
              <w:t xml:space="preserve">Direction1: Pre-defined/hard-coded global unique model ID </w:t>
            </w:r>
          </w:p>
          <w:p>
            <w:pPr>
              <w:pStyle w:val="52"/>
              <w:keepNext w:val="0"/>
              <w:keepLines w:val="0"/>
              <w:numPr>
                <w:ilvl w:val="0"/>
                <w:numId w:val="0"/>
              </w:numPr>
              <w:suppressLineNumbers w:val="0"/>
              <w:tabs>
                <w:tab w:val="left" w:pos="779"/>
                <w:tab w:val="clear" w:pos="1619"/>
              </w:tabs>
              <w:spacing w:beforeAutospacing="0" w:after="0" w:afterAutospacing="0"/>
              <w:ind w:left="1619" w:leftChars="0" w:right="0"/>
              <w:rPr>
                <w:rFonts w:hint="eastAsia"/>
                <w:lang w:eastAsia="zh-CN"/>
              </w:rPr>
            </w:pPr>
            <w:r>
              <w:rPr>
                <w:rFonts w:hint="eastAsia"/>
                <w:lang w:eastAsia="zh-CN"/>
              </w:rPr>
              <w:t>Direction3: Assigned global unique model ID via specific ID management node.</w:t>
            </w:r>
          </w:p>
          <w:p>
            <w:pPr>
              <w:pStyle w:val="52"/>
              <w:keepNext w:val="0"/>
              <w:keepLines w:val="0"/>
              <w:numPr>
                <w:ilvl w:val="0"/>
                <w:numId w:val="0"/>
              </w:numPr>
              <w:suppressLineNumbers w:val="0"/>
              <w:tabs>
                <w:tab w:val="left" w:pos="779"/>
                <w:tab w:val="clear" w:pos="1619"/>
              </w:tabs>
              <w:spacing w:beforeAutospacing="0" w:after="0" w:afterAutospacing="0"/>
              <w:ind w:left="1619" w:leftChars="0" w:right="0"/>
              <w:rPr>
                <w:rFonts w:hint="eastAsia"/>
                <w:lang w:eastAsia="zh-CN"/>
              </w:rPr>
            </w:pPr>
            <w:r>
              <w:rPr>
                <w:rFonts w:hint="eastAsia"/>
                <w:bCs/>
                <w:lang w:eastAsia="zh-CN"/>
              </w:rPr>
              <w:t xml:space="preserve">Note: Other </w:t>
            </w:r>
            <w:r>
              <w:rPr>
                <w:rFonts w:hint="eastAsia"/>
                <w:lang w:eastAsia="zh-CN"/>
              </w:rPr>
              <w:t>global unique model ID definition is not precluded.</w:t>
            </w:r>
          </w:p>
          <w:p>
            <w:pPr>
              <w:pStyle w:val="52"/>
              <w:keepNext w:val="0"/>
              <w:keepLines w:val="0"/>
              <w:numPr>
                <w:ilvl w:val="0"/>
                <w:numId w:val="0"/>
              </w:numPr>
              <w:suppressLineNumbers w:val="0"/>
              <w:tabs>
                <w:tab w:val="left" w:pos="779"/>
                <w:tab w:val="clear" w:pos="1619"/>
              </w:tabs>
              <w:spacing w:beforeAutospacing="0" w:after="0" w:afterAutospacing="0"/>
              <w:ind w:left="1619" w:leftChars="0" w:right="0"/>
              <w:rPr>
                <w:rFonts w:hint="eastAsia"/>
                <w:bCs/>
                <w:lang w:eastAsia="zh-CN"/>
              </w:rPr>
            </w:pPr>
            <w:r>
              <w:rPr>
                <w:rFonts w:hint="eastAsia"/>
                <w:lang w:eastAsia="zh-CN"/>
              </w:rPr>
              <w:t>Model ID structure, if any, is FFS</w:t>
            </w:r>
          </w:p>
          <w:p>
            <w:pPr>
              <w:pStyle w:val="52"/>
              <w:keepNext w:val="0"/>
              <w:keepLines w:val="0"/>
              <w:numPr>
                <w:ilvl w:val="0"/>
                <w:numId w:val="0"/>
              </w:numPr>
              <w:suppressLineNumbers w:val="0"/>
              <w:tabs>
                <w:tab w:val="clear" w:pos="1619"/>
              </w:tabs>
              <w:spacing w:beforeAutospacing="0" w:after="0" w:afterAutospacing="0"/>
              <w:ind w:left="0" w:leftChars="0" w:right="0" w:rightChars="0"/>
              <w:rPr>
                <w:rFonts w:hint="default"/>
                <w:lang w:val="en-US" w:eastAsia="zh-CN"/>
              </w:rPr>
            </w:pPr>
            <w:r>
              <w:rPr>
                <w:rFonts w:hint="eastAsia"/>
                <w:lang w:val="en-US" w:eastAsia="zh-CN"/>
              </w:rPr>
              <w:t xml:space="preserve">                  </w:t>
            </w:r>
          </w:p>
        </w:tc>
      </w:tr>
    </w:tbl>
    <w:p>
      <w:pPr>
        <w:bidi w:val="0"/>
        <w:rPr>
          <w:rFonts w:hint="eastAsia"/>
          <w:lang w:val="en-US" w:eastAsia="zh-CN"/>
        </w:rPr>
      </w:pPr>
    </w:p>
    <w:p>
      <w:pPr>
        <w:bidi w:val="0"/>
        <w:rPr>
          <w:rFonts w:hint="default" w:ascii="Times New Roman" w:hAnsi="Times New Roman"/>
          <w:lang w:val="en-US" w:eastAsia="zh-CN"/>
        </w:rPr>
      </w:pPr>
      <w:r>
        <w:rPr>
          <w:rFonts w:hint="eastAsia"/>
          <w:lang w:val="en-US" w:eastAsia="zh-CN"/>
        </w:rPr>
        <w:t>In this contribution, we will provide our views on the remaining issues, which includes model ID and model usage, general functional framework, LCM mechanisms.</w:t>
      </w:r>
    </w:p>
    <w:p>
      <w:pPr>
        <w:pStyle w:val="2"/>
        <w:keepLines/>
        <w:numPr>
          <w:ilvl w:val="0"/>
          <w:numId w:val="6"/>
        </w:numPr>
        <w:pBdr>
          <w:top w:val="single" w:color="auto" w:sz="12" w:space="3"/>
        </w:pBdr>
        <w:overflowPunct w:val="0"/>
        <w:snapToGrid/>
        <w:spacing w:before="240" w:after="180"/>
        <w:ind w:left="432" w:leftChars="0" w:hanging="432" w:firstLineChars="0"/>
        <w:jc w:val="left"/>
        <w:textAlignment w:val="baseline"/>
        <w:rPr>
          <w:rFonts w:hint="eastAsia" w:ascii="Times New Roman" w:hAnsi="Times New Roman"/>
          <w:lang w:val="en-US" w:eastAsia="zh-CN"/>
        </w:rPr>
      </w:pPr>
      <w:r>
        <w:rPr>
          <w:rFonts w:hint="eastAsia" w:ascii="Times New Roman" w:hAnsi="Times New Roman"/>
          <w:lang w:val="en-US" w:eastAsia="zh-CN"/>
        </w:rPr>
        <w:t>Discussion</w:t>
      </w:r>
    </w:p>
    <w:p>
      <w:pPr>
        <w:pStyle w:val="3"/>
        <w:numPr>
          <w:ilvl w:val="0"/>
          <w:numId w:val="0"/>
        </w:numPr>
        <w:bidi w:val="0"/>
        <w:ind w:leftChars="0"/>
        <w:rPr>
          <w:rFonts w:hint="default"/>
          <w:b/>
          <w:bCs w:val="0"/>
          <w:lang w:val="en-US" w:eastAsia="zh-CN"/>
        </w:rPr>
      </w:pPr>
      <w:r>
        <w:rPr>
          <w:rFonts w:hint="eastAsia"/>
          <w:b/>
          <w:bCs w:val="0"/>
          <w:lang w:val="en-US" w:eastAsia="zh-CN"/>
        </w:rPr>
        <w:t>2.1 Model ID and Model usage</w:t>
      </w:r>
    </w:p>
    <w:p>
      <w:pPr>
        <w:bidi w:val="0"/>
        <w:rPr>
          <w:rFonts w:hint="eastAsia"/>
          <w:lang w:val="en-US" w:eastAsia="zh-CN"/>
        </w:rPr>
      </w:pPr>
      <w:r>
        <w:rPr>
          <w:rFonts w:hint="eastAsia"/>
          <w:lang w:val="en-US" w:eastAsia="zh-CN"/>
        </w:rPr>
        <w:t xml:space="preserve">In the latest RAN2 meeting, model ID and its usage are fully discussed, however, there are still some FFS which are needed to be clarified. Regarding the </w:t>
      </w:r>
      <w:bookmarkStart w:id="5" w:name="OLE_LINK4"/>
      <w:r>
        <w:rPr>
          <w:rFonts w:hint="eastAsia"/>
          <w:lang w:val="en-US" w:eastAsia="zh-CN"/>
        </w:rPr>
        <w:t>global</w:t>
      </w:r>
      <w:bookmarkEnd w:id="5"/>
      <w:r>
        <w:rPr>
          <w:rFonts w:hint="eastAsia"/>
          <w:lang w:val="en-US" w:eastAsia="zh-CN"/>
        </w:rPr>
        <w:t xml:space="preserve"> model ID, following two directions were considered as a starting point:</w:t>
      </w:r>
    </w:p>
    <w:p>
      <w:pPr>
        <w:pStyle w:val="52"/>
        <w:numPr>
          <w:ilvl w:val="2"/>
          <w:numId w:val="0"/>
        </w:numPr>
        <w:tabs>
          <w:tab w:val="left" w:pos="779"/>
          <w:tab w:val="clear" w:pos="1619"/>
        </w:tabs>
        <w:ind w:left="240" w:leftChars="100"/>
        <w:rPr>
          <w:b w:val="0"/>
          <w:bCs/>
          <w:lang w:eastAsia="zh-CN"/>
        </w:rPr>
      </w:pPr>
      <w:bookmarkStart w:id="6" w:name="OLE_LINK5"/>
      <w:r>
        <w:rPr>
          <w:rFonts w:hint="eastAsia"/>
          <w:b w:val="0"/>
          <w:bCs/>
          <w:lang w:val="en-US" w:eastAsia="zh-CN"/>
        </w:rPr>
        <w:t xml:space="preserve">- </w:t>
      </w:r>
      <w:r>
        <w:rPr>
          <w:b w:val="0"/>
          <w:bCs/>
          <w:lang w:eastAsia="zh-CN"/>
        </w:rPr>
        <w:t>Direction1</w:t>
      </w:r>
      <w:bookmarkEnd w:id="6"/>
      <w:r>
        <w:rPr>
          <w:b w:val="0"/>
          <w:bCs/>
          <w:lang w:eastAsia="zh-CN"/>
        </w:rPr>
        <w:t xml:space="preserve">: Pre-defined/hard-coded global unique model ID </w:t>
      </w:r>
    </w:p>
    <w:p>
      <w:pPr>
        <w:pStyle w:val="52"/>
        <w:numPr>
          <w:ilvl w:val="2"/>
          <w:numId w:val="0"/>
        </w:numPr>
        <w:tabs>
          <w:tab w:val="left" w:pos="779"/>
          <w:tab w:val="clear" w:pos="1619"/>
        </w:tabs>
        <w:ind w:left="240" w:leftChars="100"/>
        <w:rPr>
          <w:rFonts w:hint="default"/>
          <w:lang w:val="en-US" w:eastAsia="zh-CN"/>
        </w:rPr>
      </w:pPr>
      <w:r>
        <w:rPr>
          <w:rFonts w:hint="eastAsia"/>
          <w:b w:val="0"/>
          <w:bCs/>
          <w:lang w:val="en-US" w:eastAsia="zh-CN"/>
        </w:rPr>
        <w:t xml:space="preserve">- </w:t>
      </w:r>
      <w:r>
        <w:rPr>
          <w:b w:val="0"/>
          <w:bCs/>
          <w:lang w:eastAsia="zh-CN"/>
        </w:rPr>
        <w:t xml:space="preserve">Direction3: Assigned global unique model ID via </w:t>
      </w:r>
      <w:bookmarkStart w:id="7" w:name="OLE_LINK41"/>
      <w:r>
        <w:rPr>
          <w:b w:val="0"/>
          <w:bCs/>
          <w:lang w:eastAsia="zh-CN"/>
        </w:rPr>
        <w:t>specific ID management node</w:t>
      </w:r>
      <w:bookmarkEnd w:id="7"/>
      <w:r>
        <w:rPr>
          <w:lang w:eastAsia="zh-CN"/>
        </w:rPr>
        <w:t>.</w:t>
      </w:r>
    </w:p>
    <w:p>
      <w:pPr>
        <w:rPr>
          <w:rFonts w:hint="default" w:ascii="Times New Roman" w:hAnsi="Times New Roman" w:cs="Times New Roman"/>
          <w:highlight w:val="yellow"/>
          <w:lang w:val="en-US" w:eastAsia="zh-CN"/>
        </w:rPr>
      </w:pPr>
      <w:bookmarkStart w:id="8" w:name="OLE_LINK42"/>
      <w:r>
        <w:rPr>
          <w:rFonts w:hint="eastAsia"/>
          <w:lang w:val="en-US" w:eastAsia="zh-CN"/>
        </w:rPr>
        <w:t xml:space="preserve">Roughly speaking, the aforementioned directions are feasible. However, in our views, </w:t>
      </w:r>
      <w:bookmarkStart w:id="9" w:name="OLE_LINK40"/>
      <w:bookmarkStart w:id="10" w:name="OLE_LINK39"/>
      <w:r>
        <w:rPr>
          <w:rFonts w:hint="eastAsia"/>
          <w:lang w:val="en-US" w:eastAsia="zh-CN"/>
        </w:rPr>
        <w:t>AIML model</w:t>
      </w:r>
      <w:bookmarkEnd w:id="9"/>
      <w:r>
        <w:rPr>
          <w:rFonts w:hint="eastAsia"/>
          <w:lang w:val="en-US" w:eastAsia="zh-CN"/>
        </w:rPr>
        <w:t xml:space="preserve"> can be considered as a valuable asset, with its data is strongly related with </w:t>
      </w:r>
      <w:bookmarkEnd w:id="10"/>
      <w:r>
        <w:rPr>
          <w:rFonts w:hint="eastAsia"/>
          <w:lang w:val="en-US" w:eastAsia="zh-CN"/>
        </w:rPr>
        <w:t>AIML model</w:t>
      </w:r>
      <w:r>
        <w:rPr>
          <w:rFonts w:hint="default"/>
          <w:lang w:val="en-US" w:eastAsia="zh-CN"/>
        </w:rPr>
        <w:t>’</w:t>
      </w:r>
      <w:r>
        <w:rPr>
          <w:rFonts w:hint="eastAsia"/>
          <w:lang w:val="en-US" w:eastAsia="zh-CN"/>
        </w:rPr>
        <w:t xml:space="preserve">s vendor/owner, due to the security and privacy of the data of AIML model, a collaboration manner for managing the various AIML,models would be preferable. Our contribution[2] proposes an potential </w:t>
      </w:r>
      <w:r>
        <w:t>AI/ML system architecture with MEC</w:t>
      </w:r>
      <w:r>
        <w:rPr>
          <w:rFonts w:hint="eastAsia"/>
          <w:lang w:val="en-US" w:eastAsia="zh-CN"/>
        </w:rPr>
        <w:t xml:space="preserve">, which shows the AIML models are managed in AI-AMO(cloud), which is similar with the </w:t>
      </w:r>
      <w:r>
        <w:rPr>
          <w:b w:val="0"/>
          <w:bCs/>
          <w:lang w:eastAsia="zh-CN"/>
        </w:rPr>
        <w:t>specific ID management node</w:t>
      </w:r>
      <w:r>
        <w:rPr>
          <w:rFonts w:hint="eastAsia"/>
          <w:lang w:val="en-US" w:eastAsia="zh-CN"/>
        </w:rPr>
        <w:t xml:space="preserve">. Hence, we lean towards achieving the </w:t>
      </w:r>
      <w:r>
        <w:rPr>
          <w:highlight w:val="none"/>
          <w:lang w:eastAsia="zh-CN"/>
        </w:rPr>
        <w:t>globality of the Model ID</w:t>
      </w:r>
      <w:r>
        <w:rPr>
          <w:rFonts w:hint="eastAsia"/>
          <w:highlight w:val="none"/>
          <w:lang w:val="en-US" w:eastAsia="zh-CN"/>
        </w:rPr>
        <w:t xml:space="preserve"> through Direction 3. The </w:t>
      </w:r>
      <w:r>
        <w:rPr>
          <w:b w:val="0"/>
          <w:bCs/>
          <w:lang w:eastAsia="zh-CN"/>
        </w:rPr>
        <w:t>global unique model ID</w:t>
      </w:r>
      <w:r>
        <w:rPr>
          <w:rFonts w:hint="eastAsia"/>
          <w:b w:val="0"/>
          <w:bCs/>
          <w:lang w:val="en-US" w:eastAsia="zh-CN"/>
        </w:rPr>
        <w:t xml:space="preserve"> may </w:t>
      </w:r>
      <w:r>
        <w:rPr>
          <w:rFonts w:hint="eastAsia"/>
          <w:b w:val="0"/>
          <w:bCs/>
          <w:highlight w:val="none"/>
          <w:lang w:val="en-US" w:eastAsia="zh-CN"/>
        </w:rPr>
        <w:t xml:space="preserve">associate with vendor ID, applicable scenario/feature/function, model version, accuracy, parameter descriptor, compute </w:t>
      </w:r>
      <w:bookmarkStart w:id="11" w:name="OLE_LINK16"/>
      <w:r>
        <w:rPr>
          <w:rFonts w:hint="eastAsia"/>
          <w:b w:val="0"/>
          <w:bCs/>
          <w:highlight w:val="none"/>
          <w:lang w:val="en-US" w:eastAsia="zh-CN"/>
        </w:rPr>
        <w:t>descriptor</w:t>
      </w:r>
      <w:bookmarkEnd w:id="11"/>
      <w:r>
        <w:rPr>
          <w:rFonts w:hint="eastAsia"/>
          <w:b w:val="0"/>
          <w:bCs/>
          <w:highlight w:val="none"/>
          <w:lang w:val="en-US" w:eastAsia="zh-CN"/>
        </w:rPr>
        <w:t>, storage descriptor and etc</w:t>
      </w:r>
      <w:bookmarkEnd w:id="8"/>
      <w:r>
        <w:rPr>
          <w:rFonts w:hint="eastAsia"/>
          <w:b w:val="0"/>
          <w:bCs/>
          <w:highlight w:val="none"/>
          <w:lang w:val="en-US" w:eastAsia="zh-CN"/>
        </w:rPr>
        <w:t xml:space="preserve"> </w:t>
      </w:r>
    </w:p>
    <w:p>
      <w:pPr>
        <w:spacing w:before="120" w:beforeLines="50" w:after="120" w:line="260" w:lineRule="exact"/>
        <w:jc w:val="both"/>
        <w:rPr>
          <w:rFonts w:hint="default"/>
          <w:b/>
          <w:bCs/>
          <w:i/>
          <w:iCs/>
          <w:highlight w:val="none"/>
          <w:lang w:val="en-US" w:eastAsia="zh-CN"/>
        </w:rPr>
      </w:pPr>
      <w:bookmarkStart w:id="12" w:name="OLE_LINK12"/>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1</w:t>
      </w:r>
      <w:r>
        <w:rPr>
          <w:rFonts w:hint="eastAsia" w:ascii="Times New Roman" w:hAnsi="Times New Roman" w:eastAsia="Calibri" w:cs="Times New Roman"/>
          <w:b/>
          <w:bCs/>
          <w:i/>
          <w:iCs/>
          <w:color w:val="auto"/>
          <w:lang w:val="en-US" w:eastAsia="zh-CN"/>
        </w:rPr>
        <w:t>: Suggest to</w:t>
      </w:r>
      <w:r>
        <w:rPr>
          <w:rFonts w:hint="eastAsia" w:eastAsia="Calibri" w:cs="Times New Roman"/>
          <w:b/>
          <w:bCs/>
          <w:i/>
          <w:iCs/>
          <w:color w:val="auto"/>
          <w:lang w:val="en-US" w:eastAsia="zh-CN"/>
        </w:rPr>
        <w:t xml:space="preserve"> </w:t>
      </w:r>
      <w:r>
        <w:rPr>
          <w:b/>
          <w:bCs/>
          <w:i/>
          <w:iCs/>
          <w:highlight w:val="none"/>
          <w:lang w:eastAsia="zh-CN"/>
        </w:rPr>
        <w:t>achieve globality of the Model ID</w:t>
      </w:r>
      <w:r>
        <w:rPr>
          <w:rFonts w:hint="eastAsia"/>
          <w:b/>
          <w:bCs/>
          <w:i/>
          <w:iCs/>
          <w:highlight w:val="none"/>
          <w:lang w:val="en-US" w:eastAsia="zh-CN"/>
        </w:rPr>
        <w:t xml:space="preserve"> through Direction 3(</w:t>
      </w:r>
      <w:r>
        <w:rPr>
          <w:b/>
          <w:bCs w:val="0"/>
          <w:i/>
          <w:iCs/>
          <w:lang w:eastAsia="zh-CN"/>
        </w:rPr>
        <w:t>Assigned global unique model ID via specific ID management node</w:t>
      </w:r>
      <w:r>
        <w:rPr>
          <w:rFonts w:hint="eastAsia"/>
          <w:b/>
          <w:bCs/>
          <w:i/>
          <w:iCs/>
          <w:highlight w:val="none"/>
          <w:lang w:val="en-US" w:eastAsia="zh-CN"/>
        </w:rPr>
        <w:t>).</w:t>
      </w:r>
      <w:bookmarkEnd w:id="12"/>
    </w:p>
    <w:p>
      <w:pPr>
        <w:bidi w:val="0"/>
        <w:rPr>
          <w:rFonts w:hint="default"/>
          <w:lang w:val="en-US" w:eastAsia="zh-CN"/>
        </w:rPr>
      </w:pPr>
      <w:bookmarkStart w:id="13" w:name="OLE_LINK50"/>
      <w:bookmarkStart w:id="14" w:name="OLE_LINK49"/>
      <w:r>
        <w:rPr>
          <w:rFonts w:hint="eastAsia"/>
          <w:lang w:val="en-US" w:eastAsia="zh-CN"/>
        </w:rPr>
        <w:t xml:space="preserve">However, taking into account the excessive length of the </w:t>
      </w:r>
      <w:r>
        <w:rPr>
          <w:rFonts w:hint="eastAsia"/>
          <w:lang w:eastAsia="zh-CN"/>
        </w:rPr>
        <w:t xml:space="preserve">global </w:t>
      </w:r>
      <w:r>
        <w:rPr>
          <w:rFonts w:hint="eastAsia"/>
          <w:lang w:val="en-US" w:eastAsia="zh-CN"/>
        </w:rPr>
        <w:t xml:space="preserve">model </w:t>
      </w:r>
      <w:r>
        <w:rPr>
          <w:rFonts w:hint="eastAsia"/>
          <w:lang w:eastAsia="zh-CN"/>
        </w:rPr>
        <w:t>ID</w:t>
      </w:r>
      <w:r>
        <w:rPr>
          <w:rFonts w:hint="eastAsia"/>
          <w:lang w:val="en-US" w:eastAsia="zh-CN"/>
        </w:rPr>
        <w:t>, its frequent transmission over Uu interface will</w:t>
      </w:r>
      <w:r>
        <w:rPr>
          <w:rFonts w:hint="eastAsia"/>
          <w:lang w:eastAsia="zh-CN"/>
        </w:rPr>
        <w:t xml:space="preserve"> </w:t>
      </w:r>
      <w:r>
        <w:rPr>
          <w:rFonts w:hint="eastAsia"/>
          <w:lang w:val="en-US" w:eastAsia="zh-CN"/>
        </w:rPr>
        <w:t xml:space="preserve">result in huge </w:t>
      </w:r>
      <w:r>
        <w:rPr>
          <w:rFonts w:hint="eastAsia"/>
          <w:lang w:eastAsia="zh-CN"/>
        </w:rPr>
        <w:t>overhead</w:t>
      </w:r>
      <w:r>
        <w:rPr>
          <w:rFonts w:hint="eastAsia"/>
          <w:lang w:val="en-US" w:eastAsia="zh-CN"/>
        </w:rPr>
        <w:t xml:space="preserve">, hence, </w:t>
      </w:r>
      <w:bookmarkEnd w:id="13"/>
      <w:r>
        <w:rPr>
          <w:rFonts w:hint="eastAsia"/>
          <w:lang w:val="en-US" w:eastAsia="zh-CN"/>
        </w:rPr>
        <w:t xml:space="preserve">it is recommended to introduce a short logical/local model ID, which is </w:t>
      </w:r>
      <w:r>
        <w:rPr>
          <w:lang w:eastAsia="zh-CN"/>
        </w:rPr>
        <w:t xml:space="preserve">used </w:t>
      </w:r>
      <w:r>
        <w:rPr>
          <w:rFonts w:hint="eastAsia"/>
          <w:lang w:val="en-US" w:eastAsia="zh-CN"/>
        </w:rPr>
        <w:t xml:space="preserve">to </w:t>
      </w:r>
      <w:r>
        <w:rPr>
          <w:lang w:eastAsia="zh-CN"/>
        </w:rPr>
        <w:t xml:space="preserve">ensure consistent understanding of the required information for AI/ML used by </w:t>
      </w:r>
      <w:r>
        <w:rPr>
          <w:rFonts w:hint="eastAsia"/>
          <w:lang w:val="en-US" w:eastAsia="zh-CN"/>
        </w:rPr>
        <w:t>NW</w:t>
      </w:r>
      <w:r>
        <w:rPr>
          <w:lang w:eastAsia="zh-CN"/>
        </w:rPr>
        <w:t xml:space="preserve"> and UE </w:t>
      </w:r>
      <w:r>
        <w:rPr>
          <w:rFonts w:hint="eastAsia"/>
          <w:lang w:val="en-US" w:eastAsia="zh-CN"/>
        </w:rPr>
        <w:t xml:space="preserve">for certain LCM purposes, e.g., model </w:t>
      </w:r>
      <w:r>
        <w:rPr>
          <w:lang w:eastAsia="zh-CN"/>
        </w:rPr>
        <w:t>identification</w:t>
      </w:r>
      <w:r>
        <w:rPr>
          <w:rFonts w:hint="eastAsia"/>
          <w:lang w:val="en-US" w:eastAsia="zh-CN"/>
        </w:rPr>
        <w:t xml:space="preserve"> and </w:t>
      </w:r>
      <w:r>
        <w:rPr>
          <w:lang w:eastAsia="zh-CN"/>
        </w:rPr>
        <w:t>model selection/switching/activation/</w:t>
      </w:r>
      <w:r>
        <w:rPr>
          <w:rFonts w:hint="eastAsia"/>
          <w:lang w:val="en-US" w:eastAsia="zh-CN"/>
        </w:rPr>
        <w:t>d</w:t>
      </w:r>
      <w:r>
        <w:rPr>
          <w:lang w:eastAsia="zh-CN"/>
        </w:rPr>
        <w:t>eactivation</w:t>
      </w:r>
      <w:r>
        <w:rPr>
          <w:rFonts w:hint="eastAsia"/>
          <w:lang w:val="en-US" w:eastAsia="zh-CN"/>
        </w:rPr>
        <w:t>. Moreover, t</w:t>
      </w:r>
      <w:r>
        <w:rPr>
          <w:lang w:eastAsia="zh-CN"/>
        </w:rPr>
        <w:t xml:space="preserve">he </w:t>
      </w:r>
      <w:r>
        <w:rPr>
          <w:rFonts w:hint="eastAsia"/>
          <w:lang w:val="en-US" w:eastAsia="zh-CN"/>
        </w:rPr>
        <w:t>logical/local</w:t>
      </w:r>
      <w:r>
        <w:rPr>
          <w:lang w:eastAsia="zh-CN"/>
        </w:rPr>
        <w:t xml:space="preserve"> ID can represent different resource configuration</w:t>
      </w:r>
      <w:r>
        <w:rPr>
          <w:rFonts w:hint="eastAsia"/>
          <w:lang w:eastAsia="zh-CN"/>
        </w:rPr>
        <w:t>/di</w:t>
      </w:r>
      <w:r>
        <w:rPr>
          <w:lang w:eastAsia="zh-CN"/>
        </w:rPr>
        <w:t xml:space="preserve">fferent input or output/different implementation for </w:t>
      </w:r>
      <w:r>
        <w:rPr>
          <w:rFonts w:hint="eastAsia"/>
          <w:lang w:val="en-US" w:eastAsia="zh-CN"/>
        </w:rPr>
        <w:t>a single</w:t>
      </w:r>
      <w:r>
        <w:rPr>
          <w:lang w:eastAsia="zh-CN"/>
        </w:rPr>
        <w:t xml:space="preserve"> function</w:t>
      </w:r>
      <w:r>
        <w:rPr>
          <w:rFonts w:hint="eastAsia"/>
          <w:lang w:val="en-US" w:eastAsia="zh-CN"/>
        </w:rPr>
        <w:t xml:space="preserve">, </w:t>
      </w:r>
      <w:r>
        <w:rPr>
          <w:rFonts w:hint="eastAsia"/>
          <w:lang w:val="en-GB" w:eastAsia="zh-CN"/>
        </w:rPr>
        <w:t xml:space="preserve">which consists of scenario, feature, function, and local </w:t>
      </w:r>
      <w:r>
        <w:rPr>
          <w:rFonts w:hint="eastAsia"/>
          <w:lang w:val="en-US" w:eastAsia="zh-CN"/>
        </w:rPr>
        <w:t>index.</w:t>
      </w:r>
    </w:p>
    <w:bookmarkEnd w:id="14"/>
    <w:p>
      <w:pPr>
        <w:spacing w:before="120" w:beforeLines="50" w:after="120" w:line="260" w:lineRule="exact"/>
        <w:jc w:val="both"/>
        <w:rPr>
          <w:rFonts w:hint="eastAsia" w:eastAsia="等线"/>
          <w:b/>
          <w:bCs/>
          <w:i/>
          <w:iCs/>
          <w:highlight w:val="none"/>
          <w:lang w:val="en-US" w:eastAsia="zh-CN"/>
        </w:rPr>
      </w:pPr>
      <w:r>
        <w:rPr>
          <w:rFonts w:hint="eastAsia" w:ascii="Times New Roman" w:hAnsi="Times New Roman" w:eastAsia="Calibri" w:cs="Times New Roman"/>
          <w:b/>
          <w:bCs/>
          <w:i/>
          <w:iCs/>
          <w:color w:val="auto"/>
          <w:highlight w:val="none"/>
          <w:lang w:val="en-US" w:eastAsia="zh-CN"/>
        </w:rPr>
        <w:t xml:space="preserve">Proposal </w:t>
      </w:r>
      <w:r>
        <w:rPr>
          <w:rFonts w:hint="eastAsia" w:eastAsia="Calibri" w:cs="Times New Roman"/>
          <w:b/>
          <w:bCs/>
          <w:i/>
          <w:iCs/>
          <w:color w:val="auto"/>
          <w:highlight w:val="none"/>
          <w:lang w:val="en-US" w:eastAsia="zh-CN"/>
        </w:rPr>
        <w:t>2</w:t>
      </w:r>
      <w:r>
        <w:rPr>
          <w:rFonts w:hint="eastAsia" w:ascii="Times New Roman" w:hAnsi="Times New Roman" w:eastAsia="Calibri" w:cs="Times New Roman"/>
          <w:b/>
          <w:bCs/>
          <w:i/>
          <w:iCs/>
          <w:color w:val="auto"/>
          <w:highlight w:val="none"/>
          <w:lang w:val="en-US" w:eastAsia="zh-CN"/>
        </w:rPr>
        <w:t xml:space="preserve">: </w:t>
      </w:r>
      <w:r>
        <w:rPr>
          <w:rFonts w:hint="eastAsia" w:eastAsia="Calibri" w:cs="Times New Roman"/>
          <w:b/>
          <w:bCs/>
          <w:i/>
          <w:iCs/>
          <w:color w:val="auto"/>
          <w:highlight w:val="none"/>
          <w:lang w:val="en-US" w:eastAsia="zh-CN"/>
        </w:rPr>
        <w:t xml:space="preserve">Introduce a logical/ local ID to used in RAN side, the logical/ local ID may include </w:t>
      </w:r>
      <w:r>
        <w:rPr>
          <w:rFonts w:hint="eastAsia" w:eastAsia="等线"/>
          <w:b/>
          <w:bCs/>
          <w:i/>
          <w:iCs/>
          <w:highlight w:val="none"/>
          <w:lang w:val="en-GB" w:eastAsia="zh-CN"/>
        </w:rPr>
        <w:t xml:space="preserve">scenario, feature, function, and local </w:t>
      </w:r>
      <w:r>
        <w:rPr>
          <w:rFonts w:hint="eastAsia" w:eastAsia="等线"/>
          <w:b/>
          <w:bCs/>
          <w:i/>
          <w:iCs/>
          <w:highlight w:val="none"/>
          <w:lang w:val="en-US" w:eastAsia="zh-CN"/>
        </w:rPr>
        <w:t>index and etc.</w:t>
      </w:r>
    </w:p>
    <w:p>
      <w:pPr>
        <w:rPr>
          <w:rFonts w:hint="eastAsia" w:eastAsia="等线"/>
          <w:lang w:val="en-US" w:eastAsia="zh-CN"/>
        </w:rPr>
      </w:pPr>
      <w:bookmarkStart w:id="15" w:name="OLE_LINK51"/>
      <w:r>
        <w:rPr>
          <w:rFonts w:hint="eastAsia"/>
          <w:lang w:val="en-US" w:eastAsia="zh-CN"/>
        </w:rPr>
        <w:t xml:space="preserve">Based on above discussion, if </w:t>
      </w:r>
      <w:r>
        <w:rPr>
          <w:rFonts w:hint="eastAsia" w:eastAsia="等线"/>
          <w:lang w:val="en-US" w:eastAsia="zh-CN"/>
        </w:rPr>
        <w:t xml:space="preserve">the logical/local model ID is agreed to be introduced, </w:t>
      </w:r>
      <w:r>
        <w:rPr>
          <w:lang w:eastAsia="zh-CN"/>
        </w:rPr>
        <w:t>it is essential to establish a clear mapping between the logical/local model ID and the global model ID</w:t>
      </w:r>
      <w:r>
        <w:rPr>
          <w:rFonts w:hint="eastAsia"/>
          <w:lang w:val="en-US" w:eastAsia="zh-CN"/>
        </w:rPr>
        <w:t>,</w:t>
      </w:r>
      <w:r>
        <w:rPr>
          <w:rFonts w:hint="eastAsia" w:eastAsia="等线"/>
          <w:lang w:val="en-US" w:eastAsia="zh-CN"/>
        </w:rPr>
        <w:t xml:space="preserve"> The potential methods of above mapping are proposed as below: </w:t>
      </w:r>
    </w:p>
    <w:bookmarkEnd w:id="15"/>
    <w:p>
      <w:pPr>
        <w:ind w:firstLine="480" w:firstLineChars="200"/>
        <w:rPr>
          <w:rFonts w:hint="eastAsia" w:eastAsia="等线"/>
          <w:lang w:val="en-US" w:eastAsia="zh-CN"/>
        </w:rPr>
      </w:pPr>
      <w:r>
        <w:rPr>
          <w:rFonts w:hint="eastAsia" w:eastAsia="等线"/>
          <w:lang w:val="en-US" w:eastAsia="zh-CN"/>
        </w:rPr>
        <w:t>- Method1:Logical/local AI/ML model ID directly/hierarchically maps to the global AI/ML model ID by predefined/fixed.</w:t>
      </w:r>
    </w:p>
    <w:p>
      <w:pPr>
        <w:ind w:firstLine="480" w:firstLineChars="200"/>
        <w:rPr>
          <w:rFonts w:ascii="Times New Roman" w:hAnsi="Times New Roman" w:eastAsia="等线" w:cstheme="minorBidi"/>
          <w:kern w:val="2"/>
          <w:sz w:val="24"/>
          <w:szCs w:val="22"/>
          <w:lang w:val="en-US" w:eastAsia="zh-CN" w:bidi="ar-SA"/>
        </w:rPr>
      </w:pPr>
      <w:r>
        <w:rPr>
          <w:rFonts w:hint="eastAsia" w:eastAsia="等线" w:cstheme="minorBidi"/>
          <w:kern w:val="2"/>
          <w:sz w:val="24"/>
          <w:szCs w:val="22"/>
          <w:lang w:val="en-US" w:eastAsia="zh-CN" w:bidi="ar-SA"/>
        </w:rPr>
        <w:t>-</w:t>
      </w:r>
      <w:r>
        <w:rPr>
          <w:rFonts w:hint="eastAsia" w:ascii="Times New Roman" w:hAnsi="Times New Roman" w:eastAsia="等线" w:cstheme="minorBidi"/>
          <w:kern w:val="2"/>
          <w:sz w:val="24"/>
          <w:szCs w:val="22"/>
          <w:lang w:val="en-US" w:eastAsia="zh-CN" w:bidi="ar-SA"/>
        </w:rPr>
        <w:t xml:space="preserve"> Method2:Logical/local AI/ML model ID maps to the </w:t>
      </w:r>
      <w:r>
        <w:rPr>
          <w:rFonts w:hint="eastAsia" w:eastAsia="等线" w:cstheme="minorBidi"/>
          <w:kern w:val="2"/>
          <w:sz w:val="24"/>
          <w:szCs w:val="22"/>
          <w:lang w:val="en-US" w:eastAsia="zh-CN" w:bidi="ar-SA"/>
        </w:rPr>
        <w:t>g</w:t>
      </w:r>
      <w:r>
        <w:rPr>
          <w:rFonts w:hint="eastAsia" w:ascii="Times New Roman" w:hAnsi="Times New Roman" w:eastAsia="等线" w:cstheme="minorBidi"/>
          <w:kern w:val="2"/>
          <w:sz w:val="24"/>
          <w:szCs w:val="22"/>
          <w:lang w:val="en-US" w:eastAsia="zh-CN" w:bidi="ar-SA"/>
        </w:rPr>
        <w:t xml:space="preserve">lobal AI/ML model ID </w:t>
      </w:r>
      <w:r>
        <w:rPr>
          <w:rFonts w:ascii="Times New Roman" w:hAnsi="Times New Roman" w:eastAsia="等线" w:cstheme="minorBidi"/>
          <w:kern w:val="2"/>
          <w:sz w:val="24"/>
          <w:szCs w:val="22"/>
          <w:lang w:val="en-US" w:eastAsia="zh-CN" w:bidi="ar-SA"/>
        </w:rPr>
        <w:t>with the RRC configuration</w:t>
      </w:r>
    </w:p>
    <w:p>
      <w:pPr>
        <w:spacing w:before="120" w:beforeLines="50" w:after="120" w:line="260" w:lineRule="exact"/>
        <w:jc w:val="both"/>
        <w:rPr>
          <w:rFonts w:hint="eastAsia" w:eastAsia="Calibri" w:cs="Times New Roman"/>
          <w:b/>
          <w:bCs/>
          <w:i/>
          <w:iCs/>
          <w:color w:val="auto"/>
          <w:lang w:val="en-US" w:eastAsia="zh-CN"/>
        </w:rPr>
      </w:pPr>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3</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 xml:space="preserve">Suggest RAN2 to further study the methods of mapping between </w:t>
      </w:r>
      <w:bookmarkStart w:id="16" w:name="OLE_LINK15"/>
      <w:r>
        <w:rPr>
          <w:rFonts w:hint="eastAsia" w:eastAsia="Calibri" w:cs="Times New Roman"/>
          <w:b/>
          <w:bCs/>
          <w:i/>
          <w:iCs/>
          <w:color w:val="auto"/>
          <w:lang w:val="en-US" w:eastAsia="zh-CN"/>
        </w:rPr>
        <w:t xml:space="preserve">logical/local model ID </w:t>
      </w:r>
      <w:bookmarkEnd w:id="16"/>
      <w:r>
        <w:rPr>
          <w:rFonts w:hint="eastAsia" w:eastAsia="Calibri" w:cs="Times New Roman"/>
          <w:b/>
          <w:bCs/>
          <w:i/>
          <w:iCs/>
          <w:color w:val="auto"/>
          <w:lang w:val="en-US" w:eastAsia="zh-CN"/>
        </w:rPr>
        <w:t>and global model ID, if logical/local model ID is introduced.</w:t>
      </w:r>
    </w:p>
    <w:p>
      <w:pPr>
        <w:numPr>
          <w:ilvl w:val="0"/>
          <w:numId w:val="0"/>
        </w:numPr>
        <w:ind w:leftChars="0"/>
        <w:rPr>
          <w:rFonts w:hint="eastAsia"/>
          <w:lang w:val="en-US" w:eastAsia="zh-CN"/>
        </w:rPr>
      </w:pPr>
      <w:r>
        <w:rPr>
          <w:rFonts w:hint="eastAsia"/>
          <w:lang w:val="en-US" w:eastAsia="zh-CN"/>
        </w:rPr>
        <w:t xml:space="preserve">Regarding the model ID usage, apart from the agreements LCM purposes in the discussion of the </w:t>
      </w:r>
      <w:r>
        <w:rPr>
          <w:rFonts w:eastAsia="等线"/>
          <w:lang w:eastAsia="zh-CN"/>
        </w:rPr>
        <w:t xml:space="preserve">offline report of </w:t>
      </w:r>
      <w:r>
        <w:rPr>
          <w:rFonts w:ascii="Times New Roman" w:hAnsi="Times New Roman" w:eastAsia="等线" w:cstheme="minorBidi"/>
          <w:b w:val="0"/>
          <w:kern w:val="2"/>
          <w:sz w:val="24"/>
          <w:szCs w:val="22"/>
          <w:lang w:val="en-US" w:eastAsia="zh-CN" w:bidi="ar-SA"/>
        </w:rPr>
        <w:t xml:space="preserve">Model ID (incl meta data) progress </w:t>
      </w:r>
      <w:r>
        <w:rPr>
          <w:rFonts w:hint="eastAsia" w:eastAsia="等线" w:cstheme="minorBidi"/>
          <w:b w:val="0"/>
          <w:kern w:val="2"/>
          <w:sz w:val="24"/>
          <w:szCs w:val="22"/>
          <w:lang w:val="en-US" w:eastAsia="zh-CN" w:bidi="ar-SA"/>
        </w:rPr>
        <w:t>[3]</w:t>
      </w:r>
      <w:r>
        <w:rPr>
          <w:rFonts w:hint="eastAsia"/>
          <w:lang w:val="en-US" w:eastAsia="zh-CN"/>
        </w:rPr>
        <w:t>, the usage of the model ID for other LCM purposes remains unclear and confusing.</w:t>
      </w:r>
      <w:bookmarkStart w:id="17" w:name="OLE_LINK13"/>
    </w:p>
    <w:bookmarkEnd w:id="17"/>
    <w:p>
      <w:pPr>
        <w:numPr>
          <w:ilvl w:val="0"/>
          <w:numId w:val="7"/>
        </w:numPr>
        <w:ind w:left="420" w:leftChars="0" w:hanging="420" w:firstLineChars="0"/>
        <w:rPr>
          <w:lang w:eastAsia="zh-CN"/>
        </w:rPr>
      </w:pPr>
      <w:bookmarkStart w:id="18" w:name="OLE_LINK18"/>
      <w:r>
        <w:rPr>
          <w:rFonts w:hint="eastAsia"/>
          <w:lang w:val="en-US" w:eastAsia="zh-CN"/>
        </w:rPr>
        <w:t>Model monitoring</w:t>
      </w:r>
      <w:bookmarkEnd w:id="18"/>
    </w:p>
    <w:p>
      <w:pPr>
        <w:bidi w:val="0"/>
        <w:jc w:val="both"/>
        <w:rPr>
          <w:rFonts w:hint="eastAsia"/>
          <w:lang w:val="en-US" w:eastAsia="zh-CN"/>
        </w:rPr>
      </w:pPr>
      <w:r>
        <w:rPr>
          <w:rFonts w:hint="eastAsia"/>
          <w:lang w:val="en-US" w:eastAsia="zh-CN"/>
        </w:rPr>
        <w:t>T</w:t>
      </w:r>
      <w:r>
        <w:rPr>
          <w:lang w:val="en-US"/>
        </w:rPr>
        <w:t xml:space="preserve">he </w:t>
      </w:r>
      <w:r>
        <w:rPr>
          <w:rFonts w:hint="eastAsia"/>
          <w:lang w:val="en-US" w:eastAsia="zh-CN"/>
        </w:rPr>
        <w:t xml:space="preserve">model monitoring </w:t>
      </w:r>
      <w:r>
        <w:rPr>
          <w:lang w:val="en-US"/>
        </w:rPr>
        <w:t xml:space="preserve">process typically involves gathering relevant </w:t>
      </w:r>
      <w:bookmarkStart w:id="19" w:name="OLE_LINK21"/>
      <w:r>
        <w:rPr>
          <w:lang w:val="en-US"/>
        </w:rPr>
        <w:t>monitoring</w:t>
      </w:r>
      <w:bookmarkEnd w:id="19"/>
      <w:r>
        <w:rPr>
          <w:lang w:val="en-US"/>
        </w:rPr>
        <w:t xml:space="preserve"> input, using monitoring calculations to generate monitoring output or results. Based on the monitoring output or results, an entity (UE, NW) makes a decision that is related to follow-up LCM </w:t>
      </w:r>
      <w:r>
        <w:rPr>
          <w:rFonts w:hint="eastAsia"/>
          <w:lang w:val="en-US" w:eastAsia="zh-CN"/>
        </w:rPr>
        <w:t>purposes</w:t>
      </w:r>
      <w:r>
        <w:rPr>
          <w:lang w:val="en-US"/>
        </w:rPr>
        <w:t>, such as selection, switching, deactivation, activation, fallback, and so on. Additionally, the decision can help to</w:t>
      </w:r>
      <w:r>
        <w:rPr>
          <w:rFonts w:hint="eastAsia"/>
          <w:lang w:val="en-US" w:eastAsia="zh-CN"/>
        </w:rPr>
        <w:t xml:space="preserve"> determine to</w:t>
      </w:r>
      <w:r>
        <w:rPr>
          <w:lang w:val="en-US"/>
        </w:rPr>
        <w:t xml:space="preserve"> maintain the current AI model. Model monitoring and decision can be </w:t>
      </w:r>
      <w:r>
        <w:rPr>
          <w:rFonts w:hint="eastAsia"/>
          <w:lang w:val="en-US" w:eastAsia="zh-CN"/>
        </w:rPr>
        <w:t>deployed</w:t>
      </w:r>
      <w:r>
        <w:rPr>
          <w:lang w:val="en-US"/>
        </w:rPr>
        <w:t xml:space="preserve"> by the same entity or different entities</w:t>
      </w:r>
      <w:r>
        <w:rPr>
          <w:rFonts w:hint="eastAsia"/>
          <w:lang w:val="en-US" w:eastAsia="zh-CN"/>
        </w:rPr>
        <w:t xml:space="preserve">. </w:t>
      </w:r>
      <w:r>
        <w:rPr>
          <w:lang w:val="en-US"/>
        </w:rPr>
        <w:t>Figure</w:t>
      </w:r>
      <w:r>
        <w:rPr>
          <w:rFonts w:hint="eastAsia"/>
          <w:lang w:val="en-US" w:eastAsia="zh-CN"/>
        </w:rPr>
        <w:t>1</w:t>
      </w:r>
      <w:r>
        <w:rPr>
          <w:lang w:val="en-US"/>
        </w:rPr>
        <w:t xml:space="preserve"> illustrates the basic flow of the model monitoring procedure.</w:t>
      </w:r>
      <w:r>
        <w:rPr>
          <w:rFonts w:hint="eastAsia"/>
          <w:lang w:val="en-US" w:eastAsia="zh-CN"/>
        </w:rPr>
        <w:t xml:space="preserve"> Hence, study model </w:t>
      </w:r>
      <w:r>
        <w:rPr>
          <w:lang w:val="en-US"/>
        </w:rPr>
        <w:t>monitoring</w:t>
      </w:r>
      <w:r>
        <w:rPr>
          <w:rFonts w:hint="eastAsia"/>
          <w:lang w:val="en-US" w:eastAsia="zh-CN"/>
        </w:rPr>
        <w:t xml:space="preserve"> operation needs to consider the location of model monitoring and decision.</w:t>
      </w:r>
    </w:p>
    <w:p>
      <w:pPr>
        <w:bidi w:val="0"/>
        <w:jc w:val="both"/>
        <w:rPr>
          <w:rFonts w:hint="default"/>
          <w:lang w:val="en-US" w:eastAsia="zh-CN"/>
        </w:rPr>
      </w:pPr>
    </w:p>
    <w:p>
      <w:pPr>
        <w:pStyle w:val="14"/>
        <w:jc w:val="center"/>
        <w:rPr>
          <w:rFonts w:hint="default" w:eastAsia="宋体"/>
          <w:lang w:val="en-US" w:eastAsia="zh-CN"/>
        </w:rPr>
      </w:pPr>
      <w:r>
        <w:rPr>
          <w:rFonts w:eastAsia="等线"/>
          <w:sz w:val="21"/>
          <w:szCs w:val="22"/>
          <w:lang w:val="en-US"/>
        </w:rPr>
        <w:object>
          <v:shape id="_x0000_i1025" o:spt="75" type="#_x0000_t75" style="height:77.15pt;width:337.2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before="240" w:beforeLines="100" w:beforeAutospacing="0" w:line="360" w:lineRule="auto"/>
        <w:jc w:val="center"/>
        <w:rPr>
          <w:rFonts w:eastAsia="等线"/>
          <w:b/>
          <w:sz w:val="21"/>
          <w:szCs w:val="22"/>
          <w:lang w:val="en-US"/>
        </w:rPr>
      </w:pPr>
      <w:r>
        <w:rPr>
          <w:rFonts w:hint="eastAsia"/>
          <w:lang w:val="en-US" w:eastAsia="zh-CN"/>
        </w:rPr>
        <w:t xml:space="preserve"> </w:t>
      </w:r>
      <w:r>
        <w:rPr>
          <w:b/>
        </w:rPr>
        <w:t>Fig</w:t>
      </w:r>
      <w:r>
        <w:rPr>
          <w:rFonts w:hint="eastAsia"/>
          <w:b/>
          <w:lang w:val="en-US" w:eastAsia="zh-CN"/>
        </w:rPr>
        <w:t>ure</w:t>
      </w:r>
      <w:r>
        <w:rPr>
          <w:rFonts w:hint="eastAsia" w:eastAsia="宋体"/>
          <w:b/>
          <w:lang w:val="en-US" w:eastAsia="zh-CN"/>
        </w:rPr>
        <w:t xml:space="preserve">.1 </w:t>
      </w:r>
      <w:r>
        <w:rPr>
          <w:rFonts w:hint="eastAsia"/>
          <w:b/>
        </w:rPr>
        <w:t>Basic model monitoring procedure</w:t>
      </w:r>
    </w:p>
    <w:p>
      <w:pPr>
        <w:spacing w:before="120" w:beforeLines="50" w:after="120" w:line="260" w:lineRule="exact"/>
        <w:jc w:val="both"/>
        <w:rPr>
          <w:rFonts w:hint="eastAsia"/>
          <w:lang w:val="en-US" w:eastAsia="zh-CN"/>
        </w:rPr>
      </w:pPr>
      <w:bookmarkStart w:id="20" w:name="OLE_LINK27"/>
      <w:r>
        <w:rPr>
          <w:rFonts w:hint="eastAsia" w:eastAsia="Calibri" w:cs="Times New Roman"/>
          <w:b/>
          <w:bCs/>
          <w:i/>
          <w:iCs/>
          <w:color w:val="auto"/>
          <w:lang w:val="en-US" w:eastAsia="zh-CN"/>
        </w:rPr>
        <w:t>Proposal 4</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Study model monitoring operation needs to consider the location of model monitoring and decision.</w:t>
      </w:r>
      <w:bookmarkEnd w:id="20"/>
    </w:p>
    <w:p>
      <w:pPr>
        <w:pStyle w:val="14"/>
        <w:rPr>
          <w:rFonts w:hint="eastAsia"/>
          <w:lang w:val="en-US" w:eastAsia="zh-CN"/>
        </w:rPr>
      </w:pPr>
      <w:r>
        <w:rPr>
          <w:rFonts w:hint="eastAsia"/>
          <w:lang w:val="en-US" w:eastAsia="zh-CN"/>
        </w:rPr>
        <w:t>Model monitoring plays a crucial role in improving the efficiency of LCM. To achieve this, it is advantageous to monitor multiple AI/ML models simultaneously in order to select the most suitable one or more. However, it is important to note that frequent monitoring will lead to increase signaling overhead. Therefore, it is reasonable to monitor several AI/ML models together during the model monitoring operation..</w:t>
      </w:r>
      <w:bookmarkStart w:id="21" w:name="OLE_LINK25"/>
    </w:p>
    <w:p>
      <w:pPr>
        <w:pStyle w:val="14"/>
        <w:rPr>
          <w:rFonts w:hint="eastAsia"/>
          <w:lang w:val="en-US" w:eastAsia="zh-CN"/>
        </w:rPr>
      </w:pPr>
      <w:r>
        <w:rPr>
          <w:rFonts w:hint="eastAsia" w:eastAsia="Calibri" w:cs="Times New Roman"/>
          <w:b/>
          <w:bCs/>
          <w:i/>
          <w:iCs/>
          <w:color w:val="auto"/>
          <w:lang w:val="en-US" w:eastAsia="zh-CN"/>
        </w:rPr>
        <w:t>Obervation1</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It is reasonable to monitor multiple AIML models at once model monitoring operation.</w:t>
      </w:r>
    </w:p>
    <w:bookmarkEnd w:id="21"/>
    <w:p>
      <w:pPr>
        <w:bidi w:val="0"/>
        <w:rPr>
          <w:rFonts w:hint="default" w:ascii="Times New Roman" w:hAnsi="Times New Roman" w:eastAsia="MS Mincho" w:cstheme="minorBidi"/>
          <w:kern w:val="2"/>
          <w:sz w:val="24"/>
          <w:szCs w:val="22"/>
          <w:lang w:val="en-US" w:eastAsia="zh-CN" w:bidi="ar-SA"/>
        </w:rPr>
      </w:pPr>
      <w:bookmarkStart w:id="22" w:name="OLE_LINK14"/>
      <w:r>
        <w:rPr>
          <w:rFonts w:hint="eastAsia" w:ascii="Times New Roman" w:hAnsi="Times New Roman" w:eastAsia="MS Mincho" w:cstheme="minorBidi"/>
          <w:kern w:val="2"/>
          <w:sz w:val="24"/>
          <w:szCs w:val="22"/>
          <w:lang w:val="en-US" w:eastAsia="zh-CN" w:bidi="ar-SA"/>
        </w:rPr>
        <w:t>According to RAN1 discussion, it is evident that the input for model monitoring can include model inference output, and/or ground truth, and/or measurement result(corresponding AI-based), other assistant information and etc, Consequently, in certain cases, it may be necessary to consider the configuration of model monitoring to obtain the required input. This configuration step forms a part of the overall model monitoring process. For example, if network-triggered model monitoring is employed, the NW may configure monitoring parameters on the UE for a specific AI/ML-enabled feature, such as monitoring objects</w:t>
      </w:r>
      <w:r>
        <w:rPr>
          <w:rFonts w:hint="eastAsia" w:eastAsia="MS Mincho" w:cstheme="minorBidi"/>
          <w:kern w:val="2"/>
          <w:sz w:val="24"/>
          <w:szCs w:val="22"/>
          <w:lang w:val="en-US" w:eastAsia="zh-CN" w:bidi="ar-SA"/>
        </w:rPr>
        <w:t>.</w:t>
      </w:r>
    </w:p>
    <w:bookmarkEnd w:id="22"/>
    <w:p>
      <w:pPr>
        <w:bidi w:val="0"/>
        <w:rPr>
          <w:rFonts w:hint="eastAsia"/>
          <w:lang w:val="en-US" w:eastAsia="zh-CN"/>
        </w:rPr>
      </w:pPr>
    </w:p>
    <w:p>
      <w:pPr>
        <w:bidi w:val="0"/>
        <w:rPr>
          <w:rFonts w:hint="eastAsia"/>
          <w:lang w:val="en-US" w:eastAsia="zh-CN"/>
        </w:rPr>
      </w:pPr>
      <w:r>
        <w:rPr>
          <w:rFonts w:hint="eastAsia"/>
          <w:lang w:val="en-US" w:eastAsia="zh-CN"/>
        </w:rPr>
        <w:t xml:space="preserve">Roughly analysis various cases of model </w:t>
      </w:r>
      <w:bookmarkStart w:id="23" w:name="OLE_LINK26"/>
      <w:r>
        <w:rPr>
          <w:rFonts w:hint="eastAsia"/>
          <w:lang w:val="en-US" w:eastAsia="zh-CN"/>
        </w:rPr>
        <w:t>monitoring</w:t>
      </w:r>
      <w:bookmarkEnd w:id="23"/>
      <w:r>
        <w:rPr>
          <w:rFonts w:hint="eastAsia"/>
          <w:lang w:val="en-US" w:eastAsia="zh-CN"/>
        </w:rPr>
        <w:t xml:space="preserve"> in different </w:t>
      </w:r>
      <w:bookmarkStart w:id="24" w:name="OLE_LINK17"/>
      <w:r>
        <w:rPr>
          <w:rFonts w:hint="eastAsia"/>
          <w:lang w:val="en-US" w:eastAsia="zh-CN"/>
        </w:rPr>
        <w:t>AIML</w:t>
      </w:r>
      <w:bookmarkEnd w:id="24"/>
      <w:r>
        <w:rPr>
          <w:rFonts w:hint="eastAsia"/>
          <w:lang w:val="en-US" w:eastAsia="zh-CN"/>
        </w:rPr>
        <w:t xml:space="preserve"> model types, i.e., </w:t>
      </w:r>
      <w:r>
        <w:rPr>
          <w:lang w:eastAsia="zh-CN"/>
        </w:rPr>
        <w:t>UE</w:t>
      </w:r>
      <w:r>
        <w:rPr>
          <w:rFonts w:hint="eastAsia"/>
          <w:lang w:val="en-US" w:eastAsia="zh-CN"/>
        </w:rPr>
        <w:t>-</w:t>
      </w:r>
      <w:r>
        <w:rPr>
          <w:lang w:eastAsia="zh-CN"/>
        </w:rPr>
        <w:t xml:space="preserve">side </w:t>
      </w:r>
      <w:r>
        <w:rPr>
          <w:rFonts w:hint="eastAsia"/>
          <w:lang w:val="en-US" w:eastAsia="zh-CN"/>
        </w:rPr>
        <w:t xml:space="preserve">AIML </w:t>
      </w:r>
      <w:r>
        <w:rPr>
          <w:lang w:eastAsia="zh-CN"/>
        </w:rPr>
        <w:t>m</w:t>
      </w:r>
      <w:bookmarkStart w:id="25" w:name="OLE_LINK30"/>
      <w:r>
        <w:rPr>
          <w:lang w:eastAsia="zh-CN"/>
        </w:rPr>
        <w:t>odel</w:t>
      </w:r>
      <w:bookmarkEnd w:id="25"/>
      <w:r>
        <w:rPr>
          <w:rFonts w:hint="eastAsia"/>
          <w:lang w:val="en-US" w:eastAsia="zh-CN"/>
        </w:rPr>
        <w:t>,</w:t>
      </w:r>
      <w:r>
        <w:rPr>
          <w:lang w:eastAsia="zh-CN"/>
        </w:rPr>
        <w:t xml:space="preserve"> </w:t>
      </w:r>
      <w:r>
        <w:rPr>
          <w:rFonts w:hint="eastAsia"/>
          <w:lang w:val="en-US" w:eastAsia="zh-CN"/>
        </w:rPr>
        <w:t>NW-sided model, two-sided model(UE part and NW part), it is a consensus for companies that the AIML model types depends on the model inference location. Moreover, it is noted that the model inference operation procedure implies that one or more AIML models</w:t>
      </w:r>
      <w:bookmarkStart w:id="26" w:name="OLE_LINK33"/>
      <w:r>
        <w:rPr>
          <w:rFonts w:hint="eastAsia"/>
          <w:lang w:val="en-US" w:eastAsia="zh-CN"/>
        </w:rPr>
        <w:t xml:space="preserve"> is </w:t>
      </w:r>
      <w:bookmarkEnd w:id="26"/>
      <w:r>
        <w:rPr>
          <w:rFonts w:hint="eastAsia"/>
          <w:lang w:val="en-US" w:eastAsia="zh-CN"/>
        </w:rPr>
        <w:t>deployed and working for the specific use cases.</w:t>
      </w:r>
    </w:p>
    <w:p>
      <w:pPr>
        <w:bidi w:val="0"/>
        <w:rPr>
          <w:rFonts w:hint="default"/>
          <w:lang w:val="en-US" w:eastAsia="zh-CN"/>
        </w:rPr>
      </w:pPr>
    </w:p>
    <w:p>
      <w:pPr>
        <w:bidi w:val="0"/>
        <w:ind w:leftChars="100"/>
        <w:rPr>
          <w:rFonts w:hint="default"/>
          <w:lang w:val="en-US" w:eastAsia="zh-CN"/>
        </w:rPr>
      </w:pPr>
      <w:r>
        <w:rPr>
          <w:rFonts w:hint="eastAsia"/>
          <w:lang w:val="en-US" w:eastAsia="zh-CN"/>
        </w:rPr>
        <w:t>- For UE-sided/UE part-sided AIML model, the cases of model monitoring are listed as below</w:t>
      </w:r>
    </w:p>
    <w:p>
      <w:pPr>
        <w:bidi w:val="0"/>
        <w:ind w:leftChars="200"/>
        <w:rPr>
          <w:rFonts w:hint="eastAsia"/>
          <w:lang w:val="en-US" w:eastAsia="zh-CN"/>
        </w:rPr>
      </w:pPr>
      <w:r>
        <w:rPr>
          <w:rFonts w:hint="eastAsia"/>
          <w:lang w:val="en-US" w:eastAsia="zh-CN"/>
        </w:rPr>
        <w:t>Case1: Model monitoring and decision are located in UE side;</w:t>
      </w:r>
    </w:p>
    <w:p>
      <w:pPr>
        <w:bidi w:val="0"/>
        <w:ind w:leftChars="200"/>
        <w:rPr>
          <w:rFonts w:hint="eastAsia"/>
          <w:lang w:val="en-US" w:eastAsia="zh-CN"/>
        </w:rPr>
      </w:pPr>
      <w:r>
        <w:rPr>
          <w:rFonts w:hint="eastAsia"/>
          <w:lang w:val="en-US" w:eastAsia="zh-CN"/>
        </w:rPr>
        <w:t>Case2: Model monitoring is located UE side, and decision is located in NW side;</w:t>
      </w:r>
    </w:p>
    <w:p>
      <w:pPr>
        <w:bidi w:val="0"/>
        <w:ind w:leftChars="200"/>
        <w:rPr>
          <w:rFonts w:hint="eastAsia"/>
          <w:lang w:val="en-US" w:eastAsia="zh-CN"/>
        </w:rPr>
      </w:pPr>
      <w:r>
        <w:rPr>
          <w:rFonts w:hint="eastAsia"/>
          <w:lang w:val="en-US" w:eastAsia="zh-CN"/>
        </w:rPr>
        <w:t>Case3: Model monitoring and decision are located in NW side;</w:t>
      </w:r>
    </w:p>
    <w:p>
      <w:pPr>
        <w:bidi w:val="0"/>
        <w:ind w:leftChars="100" w:firstLine="240" w:firstLineChars="100"/>
        <w:rPr>
          <w:rFonts w:hint="eastAsia"/>
          <w:lang w:val="en-US" w:eastAsia="zh-CN"/>
        </w:rPr>
      </w:pPr>
      <w:r>
        <w:rPr>
          <w:rFonts w:hint="eastAsia"/>
          <w:lang w:val="en-US" w:eastAsia="zh-CN"/>
        </w:rPr>
        <w:t>Case4: Model monitoring is located NW side, and decision is located in UE side</w:t>
      </w:r>
    </w:p>
    <w:p>
      <w:pPr>
        <w:bidi w:val="0"/>
        <w:ind w:leftChars="100"/>
        <w:rPr>
          <w:rFonts w:hint="default"/>
          <w:lang w:val="en-US" w:eastAsia="zh-CN"/>
        </w:rPr>
      </w:pPr>
      <w:r>
        <w:rPr>
          <w:rFonts w:hint="eastAsia"/>
          <w:lang w:val="en-US" w:eastAsia="zh-CN"/>
        </w:rPr>
        <w:t>- For NW-sided/NW part-sided AIML model, the cases of model monitoring are listed as below</w:t>
      </w:r>
    </w:p>
    <w:p>
      <w:pPr>
        <w:bidi w:val="0"/>
        <w:ind w:leftChars="200"/>
        <w:rPr>
          <w:rFonts w:hint="eastAsia"/>
          <w:lang w:val="en-US" w:eastAsia="zh-CN"/>
        </w:rPr>
      </w:pPr>
      <w:r>
        <w:rPr>
          <w:rFonts w:hint="eastAsia"/>
          <w:lang w:val="en-US" w:eastAsia="zh-CN"/>
        </w:rPr>
        <w:t>Case5: Model monitoring and decision are located in UE side;</w:t>
      </w:r>
    </w:p>
    <w:p>
      <w:pPr>
        <w:bidi w:val="0"/>
        <w:ind w:leftChars="200"/>
        <w:rPr>
          <w:rFonts w:hint="eastAsia"/>
          <w:lang w:val="en-US" w:eastAsia="zh-CN"/>
        </w:rPr>
      </w:pPr>
      <w:r>
        <w:rPr>
          <w:rFonts w:hint="eastAsia"/>
          <w:lang w:val="en-US" w:eastAsia="zh-CN"/>
        </w:rPr>
        <w:t>Case6: Model monitoring is located UE side, and decision is located in NW side;</w:t>
      </w:r>
    </w:p>
    <w:p>
      <w:pPr>
        <w:bidi w:val="0"/>
        <w:ind w:leftChars="200"/>
        <w:rPr>
          <w:rFonts w:hint="eastAsia"/>
          <w:lang w:val="en-US" w:eastAsia="zh-CN"/>
        </w:rPr>
      </w:pPr>
      <w:r>
        <w:rPr>
          <w:rFonts w:hint="eastAsia"/>
          <w:lang w:val="en-US" w:eastAsia="zh-CN"/>
        </w:rPr>
        <w:t>Case7: Model monitoring and decision are located in NW side;</w:t>
      </w:r>
    </w:p>
    <w:p>
      <w:pPr>
        <w:bidi w:val="0"/>
        <w:ind w:leftChars="100" w:firstLine="240" w:firstLineChars="100"/>
        <w:rPr>
          <w:rFonts w:hint="eastAsia"/>
          <w:lang w:val="en-US" w:eastAsia="zh-CN"/>
        </w:rPr>
      </w:pPr>
      <w:r>
        <w:rPr>
          <w:rFonts w:hint="eastAsia"/>
          <w:lang w:val="en-US" w:eastAsia="zh-CN"/>
        </w:rPr>
        <w:t>Case8: Model monitoring is located NW side, and decision is located in UE side</w:t>
      </w:r>
    </w:p>
    <w:p>
      <w:pPr>
        <w:bidi w:val="0"/>
        <w:rPr>
          <w:rFonts w:hint="eastAsia"/>
          <w:lang w:val="en-US" w:eastAsia="zh-CN"/>
        </w:rPr>
      </w:pPr>
    </w:p>
    <w:p>
      <w:pPr>
        <w:bidi w:val="0"/>
        <w:rPr>
          <w:rFonts w:hint="default"/>
          <w:lang w:val="en-US" w:eastAsia="zh-CN"/>
        </w:rPr>
      </w:pPr>
      <w:bookmarkStart w:id="27" w:name="OLE_LINK34"/>
      <w:r>
        <w:rPr>
          <w:rFonts w:hint="eastAsia"/>
          <w:lang w:val="en-US" w:eastAsia="zh-CN"/>
        </w:rPr>
        <w:t xml:space="preserve">Regarding </w:t>
      </w:r>
      <w:bookmarkStart w:id="28" w:name="OLE_LINK35"/>
      <w:r>
        <w:rPr>
          <w:rFonts w:hint="eastAsia"/>
          <w:lang w:val="en-US" w:eastAsia="zh-CN"/>
        </w:rPr>
        <w:t>case1</w:t>
      </w:r>
      <w:bookmarkEnd w:id="28"/>
      <w:r>
        <w:rPr>
          <w:rFonts w:hint="eastAsia"/>
          <w:lang w:val="en-US" w:eastAsia="zh-CN"/>
        </w:rPr>
        <w:t>, although the model inference, model monitoring and decision are located in same entity, if the</w:t>
      </w:r>
      <w:bookmarkStart w:id="29" w:name="OLE_LINK31"/>
      <w:r>
        <w:rPr>
          <w:rFonts w:hint="eastAsia"/>
          <w:lang w:val="en-US" w:eastAsia="zh-CN"/>
        </w:rPr>
        <w:t xml:space="preserve"> model monitoring is based NW configuration, based on above discussion, multiple AIML models needs to be monitored, the model ID is needed to be included in the configuration</w:t>
      </w:r>
      <w:bookmarkEnd w:id="27"/>
      <w:r>
        <w:rPr>
          <w:rFonts w:hint="eastAsia"/>
          <w:lang w:val="en-US" w:eastAsia="zh-CN"/>
        </w:rPr>
        <w:t xml:space="preserve">. Hence, model ID is used in case1 model monitoring; on the contrary, </w:t>
      </w:r>
      <w:r>
        <w:rPr>
          <w:rFonts w:eastAsia="等线"/>
          <w:lang w:eastAsia="zh-CN"/>
        </w:rPr>
        <w:t xml:space="preserve">it’s up to </w:t>
      </w:r>
      <w:r>
        <w:rPr>
          <w:rFonts w:hint="eastAsia" w:eastAsia="等线"/>
          <w:lang w:val="en-US" w:eastAsia="zh-CN"/>
        </w:rPr>
        <w:t>UE complementation if monitoring does not need NW configuration.</w:t>
      </w:r>
      <w:r>
        <w:rPr>
          <w:rFonts w:eastAsia="等线"/>
          <w:lang w:eastAsia="zh-CN"/>
        </w:rPr>
        <w:t xml:space="preserve"> </w:t>
      </w:r>
      <w:r>
        <w:rPr>
          <w:rFonts w:hint="eastAsia"/>
          <w:lang w:val="en-US" w:eastAsia="zh-CN"/>
        </w:rPr>
        <w:t xml:space="preserve">While for case7, </w:t>
      </w:r>
      <w:bookmarkStart w:id="30" w:name="OLE_LINK29"/>
      <w:r>
        <w:rPr>
          <w:rFonts w:eastAsia="等线"/>
          <w:lang w:eastAsia="zh-CN"/>
        </w:rPr>
        <w:t xml:space="preserve">it’s up to NW </w:t>
      </w:r>
      <w:bookmarkEnd w:id="30"/>
      <w:r>
        <w:rPr>
          <w:rFonts w:eastAsia="等线"/>
          <w:lang w:eastAsia="zh-CN"/>
        </w:rPr>
        <w:t>implementation to handle the model monitoring procedure</w:t>
      </w:r>
      <w:r>
        <w:rPr>
          <w:rFonts w:hint="eastAsia"/>
          <w:lang w:val="en-US" w:eastAsia="zh-CN"/>
        </w:rPr>
        <w:t xml:space="preserve">  </w:t>
      </w:r>
      <w:bookmarkEnd w:id="29"/>
      <w:r>
        <w:rPr>
          <w:rFonts w:hint="eastAsia"/>
          <w:lang w:val="en-US" w:eastAsia="zh-CN"/>
        </w:rPr>
        <w:t xml:space="preserve"> </w:t>
      </w:r>
    </w:p>
    <w:p>
      <w:pPr>
        <w:bidi w:val="0"/>
        <w:rPr>
          <w:rFonts w:hint="eastAsia"/>
          <w:lang w:val="en-US" w:eastAsia="zh-CN"/>
        </w:rPr>
      </w:pPr>
      <w:r>
        <w:rPr>
          <w:rFonts w:hint="eastAsia"/>
          <w:lang w:val="en-US" w:eastAsia="zh-CN"/>
        </w:rPr>
        <w:t xml:space="preserve">Regarding other remaining cases, considering the monitoring input and monitoring result are needed to transmit between two entities, it is straightforward that </w:t>
      </w:r>
      <w:bookmarkStart w:id="31" w:name="OLE_LINK28"/>
      <w:r>
        <w:rPr>
          <w:rFonts w:hint="eastAsia"/>
          <w:lang w:val="en-US" w:eastAsia="zh-CN"/>
        </w:rPr>
        <w:t>model ID is used in model monitoring.</w:t>
      </w:r>
      <w:bookmarkEnd w:id="31"/>
    </w:p>
    <w:p>
      <w:pPr>
        <w:spacing w:before="120" w:beforeLines="50" w:after="120" w:line="260" w:lineRule="exact"/>
        <w:jc w:val="both"/>
        <w:rPr>
          <w:rFonts w:hint="eastAsia" w:eastAsia="Calibri" w:cs="Times New Roman"/>
          <w:b/>
          <w:bCs/>
          <w:i/>
          <w:iCs/>
          <w:color w:val="auto"/>
          <w:lang w:val="en-US" w:eastAsia="zh-CN"/>
        </w:rPr>
      </w:pPr>
      <w:r>
        <w:rPr>
          <w:rFonts w:hint="eastAsia" w:eastAsia="Calibri" w:cs="Times New Roman"/>
          <w:b/>
          <w:bCs/>
          <w:i/>
          <w:iCs/>
          <w:color w:val="auto"/>
          <w:lang w:val="en-US" w:eastAsia="zh-CN"/>
        </w:rPr>
        <w:t>Obervation2</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Model ID is needed in some model monitoring cases.</w:t>
      </w:r>
    </w:p>
    <w:p>
      <w:pPr>
        <w:spacing w:before="120" w:beforeLines="50" w:after="120" w:line="260" w:lineRule="exact"/>
        <w:jc w:val="both"/>
        <w:rPr>
          <w:rFonts w:hint="default" w:eastAsia="Calibri" w:cs="Times New Roman"/>
          <w:b/>
          <w:bCs/>
          <w:i/>
          <w:iCs/>
          <w:color w:val="auto"/>
          <w:lang w:val="en-US" w:eastAsia="zh-CN"/>
        </w:rPr>
      </w:pPr>
      <w:r>
        <w:rPr>
          <w:rFonts w:hint="eastAsia"/>
          <w:lang w:val="en-US" w:eastAsia="zh-CN"/>
        </w:rPr>
        <w:t xml:space="preserve">As above discussion, in order to completely analysis whether the model ID is used in model monitoring or not, it is better to clarify the </w:t>
      </w:r>
      <w:bookmarkStart w:id="32" w:name="OLE_LINK36"/>
      <w:r>
        <w:rPr>
          <w:rFonts w:hint="eastAsia"/>
          <w:lang w:val="en-US" w:eastAsia="zh-CN"/>
        </w:rPr>
        <w:t>model monitoring procedure</w:t>
      </w:r>
      <w:bookmarkEnd w:id="32"/>
      <w:r>
        <w:rPr>
          <w:rFonts w:hint="eastAsia"/>
          <w:lang w:val="en-US" w:eastAsia="zh-CN"/>
        </w:rPr>
        <w:t xml:space="preserve"> from RAN2 perspective firstly, e.g. the necessary of model monitoring configuration and reporting.  </w:t>
      </w:r>
    </w:p>
    <w:p>
      <w:pPr>
        <w:numPr>
          <w:ilvl w:val="0"/>
          <w:numId w:val="0"/>
        </w:numPr>
        <w:ind w:leftChars="0"/>
        <w:rPr>
          <w:rFonts w:hint="default" w:eastAsia="Calibri" w:cs="Times New Roman"/>
          <w:b/>
          <w:bCs/>
          <w:i/>
          <w:iCs/>
          <w:color w:val="auto"/>
          <w:lang w:val="en-US" w:eastAsia="zh-CN"/>
        </w:rPr>
      </w:pPr>
      <w:r>
        <w:rPr>
          <w:rFonts w:hint="eastAsia" w:eastAsia="Calibri" w:cs="Times New Roman"/>
          <w:b/>
          <w:bCs/>
          <w:i/>
          <w:iCs/>
          <w:color w:val="auto"/>
          <w:lang w:val="en-US" w:eastAsia="zh-CN"/>
        </w:rPr>
        <w:t>Proposal 5</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Suggest to study a high level model monitoring procedure from RAN2 perspective first, which is useful to analysis the usage of model ID for model monitoring and reporting.</w:t>
      </w:r>
    </w:p>
    <w:p>
      <w:pPr>
        <w:numPr>
          <w:ilvl w:val="0"/>
          <w:numId w:val="0"/>
        </w:numPr>
        <w:ind w:leftChars="0"/>
        <w:rPr>
          <w:rFonts w:hint="default" w:eastAsia="Calibri" w:cs="Times New Roman"/>
          <w:b/>
          <w:bCs/>
          <w:i/>
          <w:iCs/>
          <w:color w:val="auto"/>
          <w:lang w:val="en-US" w:eastAsia="zh-CN"/>
        </w:rPr>
      </w:pPr>
    </w:p>
    <w:p>
      <w:pPr>
        <w:numPr>
          <w:ilvl w:val="0"/>
          <w:numId w:val="7"/>
        </w:numPr>
        <w:ind w:left="420" w:leftChars="0" w:hanging="420" w:firstLineChars="0"/>
        <w:rPr>
          <w:rFonts w:hint="eastAsia" w:eastAsia="等线"/>
          <w:lang w:eastAsia="zh-CN"/>
        </w:rPr>
      </w:pPr>
      <w:r>
        <w:rPr>
          <w:rFonts w:hint="eastAsia"/>
          <w:lang w:val="en-US" w:eastAsia="zh-CN"/>
        </w:rPr>
        <w:t>Fallback</w:t>
      </w:r>
      <w:bookmarkStart w:id="33" w:name="OLE_LINK32"/>
    </w:p>
    <w:p>
      <w:pPr>
        <w:numPr>
          <w:ilvl w:val="0"/>
          <w:numId w:val="0"/>
        </w:numPr>
        <w:ind w:leftChars="0"/>
        <w:rPr>
          <w:rFonts w:hint="eastAsia" w:eastAsia="等线"/>
          <w:lang w:eastAsia="zh-CN"/>
        </w:rPr>
      </w:pPr>
      <w:r>
        <w:rPr>
          <w:rFonts w:hint="eastAsia" w:eastAsia="等线"/>
          <w:lang w:eastAsia="zh-CN"/>
        </w:rPr>
        <w:t xml:space="preserve">Fallback operation refers to transitioning from an AI-based scheme to a non-AI based scheme in a specific use case. However, it is currently not clearly defined whether the fallback operation includes deactivating </w:t>
      </w:r>
      <w:r>
        <w:rPr>
          <w:rFonts w:hint="eastAsia" w:eastAsia="等线"/>
          <w:lang w:val="en-US" w:eastAsia="zh-CN"/>
        </w:rPr>
        <w:t xml:space="preserve">the undergoing </w:t>
      </w:r>
      <w:r>
        <w:rPr>
          <w:rFonts w:hint="eastAsia" w:eastAsia="等线"/>
          <w:lang w:eastAsia="zh-CN"/>
        </w:rPr>
        <w:t xml:space="preserve">AIML model. The deactivation of </w:t>
      </w:r>
      <w:r>
        <w:rPr>
          <w:rFonts w:hint="eastAsia" w:eastAsia="等线"/>
          <w:lang w:val="en-US" w:eastAsia="zh-CN"/>
        </w:rPr>
        <w:t>the undergoing</w:t>
      </w:r>
      <w:r>
        <w:rPr>
          <w:rFonts w:hint="eastAsia" w:eastAsia="等线"/>
          <w:lang w:eastAsia="zh-CN"/>
        </w:rPr>
        <w:t xml:space="preserve"> AI/ML model is typically performed when the model is deemed unsuitable. The scope of the fallback operation in determining the suitability of the </w:t>
      </w:r>
      <w:r>
        <w:rPr>
          <w:rFonts w:hint="eastAsia" w:eastAsia="等线"/>
          <w:lang w:val="en-US" w:eastAsia="zh-CN"/>
        </w:rPr>
        <w:t xml:space="preserve">undergoing </w:t>
      </w:r>
      <w:r>
        <w:rPr>
          <w:rFonts w:hint="eastAsia" w:eastAsia="等线"/>
          <w:lang w:eastAsia="zh-CN"/>
        </w:rPr>
        <w:t>AI</w:t>
      </w:r>
      <w:r>
        <w:rPr>
          <w:rFonts w:hint="eastAsia" w:eastAsia="等线"/>
          <w:lang w:val="en-US" w:eastAsia="zh-CN"/>
        </w:rPr>
        <w:t>ML</w:t>
      </w:r>
      <w:r>
        <w:rPr>
          <w:rFonts w:hint="eastAsia" w:eastAsia="等线"/>
          <w:lang w:eastAsia="zh-CN"/>
        </w:rPr>
        <w:t xml:space="preserve"> model for all specific use cases remains uncertain.</w:t>
      </w:r>
    </w:p>
    <w:p>
      <w:pPr>
        <w:numPr>
          <w:ilvl w:val="0"/>
          <w:numId w:val="0"/>
        </w:numPr>
        <w:ind w:leftChars="0"/>
        <w:rPr>
          <w:rFonts w:hint="default" w:eastAsia="等线"/>
          <w:lang w:val="en-US" w:eastAsia="zh-CN"/>
        </w:rPr>
      </w:pPr>
      <w:r>
        <w:rPr>
          <w:rFonts w:hint="eastAsia" w:eastAsia="等线"/>
          <w:lang w:eastAsia="zh-CN"/>
        </w:rPr>
        <w:t>If the fallback operation solely focuses on transitioning from an AI-based scheme to a non-AI based scheme in a specific use case, there is no need for a model ID since the non-AI based scheme does not involve model-related characteristics. However, if the fallback operation also includes deactiva</w:t>
      </w:r>
      <w:r>
        <w:rPr>
          <w:rFonts w:hint="eastAsia" w:eastAsia="等线"/>
          <w:lang w:val="en-US" w:eastAsia="zh-CN"/>
        </w:rPr>
        <w:t>tion operation</w:t>
      </w:r>
      <w:r>
        <w:rPr>
          <w:rFonts w:hint="eastAsia" w:eastAsia="等线"/>
          <w:lang w:eastAsia="zh-CN"/>
        </w:rPr>
        <w:t>, the model ID becomes necessary for the fallback process.</w:t>
      </w:r>
      <w:r>
        <w:rPr>
          <w:rFonts w:hint="eastAsia" w:eastAsia="等线"/>
          <w:lang w:val="en-US" w:eastAsia="zh-CN"/>
        </w:rPr>
        <w:t xml:space="preserve"> </w:t>
      </w:r>
      <w:r>
        <w:rPr>
          <w:rFonts w:hint="eastAsia" w:eastAsia="等线"/>
          <w:lang w:eastAsia="zh-CN"/>
        </w:rPr>
        <w:t>Given the ambiguity surrounding the definition of fallback</w:t>
      </w:r>
      <w:r>
        <w:rPr>
          <w:rFonts w:hint="eastAsia" w:eastAsia="等线"/>
          <w:lang w:val="en-US" w:eastAsia="zh-CN"/>
        </w:rPr>
        <w:t xml:space="preserve">, </w:t>
      </w:r>
      <w:r>
        <w:rPr>
          <w:rFonts w:hint="eastAsia" w:eastAsia="等线"/>
          <w:lang w:eastAsia="zh-CN"/>
        </w:rPr>
        <w:t>it is advisable to await further input from RAN1 for a more precise understanding and specification.</w:t>
      </w:r>
    </w:p>
    <w:bookmarkEnd w:id="33"/>
    <w:p>
      <w:pPr>
        <w:spacing w:before="120" w:beforeLines="50" w:after="120" w:line="260" w:lineRule="exact"/>
        <w:jc w:val="both"/>
        <w:rPr>
          <w:rFonts w:hint="eastAsia" w:eastAsia="Calibri" w:cs="Times New Roman"/>
          <w:b/>
          <w:bCs/>
          <w:i/>
          <w:iCs/>
          <w:color w:val="auto"/>
          <w:lang w:val="en-US" w:eastAsia="zh-CN"/>
        </w:rPr>
      </w:pPr>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6</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Wait RAN1 progress about fallback definition, then RAN2 to determine whether the model ID is used in fallback or not.</w:t>
      </w:r>
    </w:p>
    <w:p>
      <w:pPr>
        <w:spacing w:before="120" w:beforeLines="50" w:after="120" w:line="260" w:lineRule="exact"/>
        <w:jc w:val="both"/>
        <w:rPr>
          <w:rFonts w:hint="eastAsia" w:eastAsia="Calibri" w:cs="Times New Roman"/>
          <w:b/>
          <w:bCs/>
          <w:i/>
          <w:iCs/>
          <w:color w:val="auto"/>
          <w:lang w:val="en-US" w:eastAsia="zh-CN"/>
        </w:rPr>
      </w:pPr>
    </w:p>
    <w:p>
      <w:pPr>
        <w:pStyle w:val="3"/>
        <w:numPr>
          <w:ilvl w:val="0"/>
          <w:numId w:val="0"/>
        </w:numPr>
        <w:bidi w:val="0"/>
        <w:ind w:leftChars="0"/>
        <w:rPr>
          <w:rFonts w:hint="eastAsia" w:eastAsia="等线"/>
          <w:lang w:eastAsia="zh-CN"/>
        </w:rPr>
      </w:pPr>
      <w:bookmarkStart w:id="34" w:name="OLE_LINK24"/>
      <w:r>
        <w:rPr>
          <w:rFonts w:hint="eastAsia"/>
          <w:b/>
          <w:bCs w:val="0"/>
          <w:lang w:val="en-US" w:eastAsia="zh-CN"/>
        </w:rPr>
        <w:t xml:space="preserve">2.2 General functional framework </w:t>
      </w:r>
      <w:bookmarkEnd w:id="34"/>
      <w:bookmarkStart w:id="35" w:name="OLE_LINK20"/>
    </w:p>
    <w:p>
      <w:pPr>
        <w:numPr>
          <w:ilvl w:val="0"/>
          <w:numId w:val="0"/>
        </w:numPr>
        <w:ind w:leftChars="0"/>
        <w:rPr>
          <w:rFonts w:hint="default" w:eastAsiaTheme="minorEastAsia"/>
          <w:lang w:val="en-US" w:eastAsia="zh-CN"/>
        </w:rPr>
      </w:pPr>
      <w:bookmarkStart w:id="36" w:name="OLE_LINK52"/>
      <w:r>
        <w:rPr>
          <w:rFonts w:hint="eastAsia" w:eastAsia="等线"/>
          <w:lang w:eastAsia="zh-CN"/>
        </w:rPr>
        <w:t>The general functional framework of AIML</w:t>
      </w:r>
      <w:r>
        <w:rPr>
          <w:rFonts w:hint="eastAsia" w:eastAsia="等线"/>
          <w:lang w:val="en-US" w:eastAsia="zh-CN"/>
        </w:rPr>
        <w:t xml:space="preserve"> </w:t>
      </w:r>
      <w:r>
        <w:rPr>
          <w:rFonts w:hint="eastAsia" w:eastAsia="等线"/>
          <w:lang w:eastAsia="zh-CN"/>
        </w:rPr>
        <w:t>is employed to illustrate the logical relationship between various LCM</w:t>
      </w:r>
      <w:r>
        <w:rPr>
          <w:rFonts w:hint="eastAsia" w:eastAsia="等线"/>
          <w:lang w:val="en-US" w:eastAsia="zh-CN"/>
        </w:rPr>
        <w:t xml:space="preserve"> </w:t>
      </w:r>
      <w:r>
        <w:rPr>
          <w:rFonts w:hint="eastAsia" w:eastAsia="等线"/>
          <w:lang w:eastAsia="zh-CN"/>
        </w:rPr>
        <w:t>purposes. Achieving consensus on this framework is vital for RAN2 to gain a clear understanding of the LCM procedures</w:t>
      </w:r>
      <w:r>
        <w:rPr>
          <w:rFonts w:hint="eastAsia" w:eastAsia="等线"/>
          <w:lang w:val="en-US" w:eastAsia="zh-CN"/>
        </w:rPr>
        <w:t xml:space="preserve"> , and enable to </w:t>
      </w:r>
      <w:r>
        <w:rPr>
          <w:rFonts w:hint="eastAsia" w:eastAsia="等线"/>
          <w:lang w:eastAsia="zh-CN"/>
        </w:rPr>
        <w:t>study and analyze the LCM procedures</w:t>
      </w:r>
      <w:bookmarkEnd w:id="36"/>
      <w:r>
        <w:rPr>
          <w:rFonts w:hint="eastAsia"/>
          <w:lang w:val="en-US" w:eastAsia="zh-CN"/>
        </w:rPr>
        <w:t xml:space="preserve">. </w:t>
      </w:r>
      <w:bookmarkEnd w:id="35"/>
      <w:bookmarkStart w:id="37" w:name="OLE_LINK22"/>
      <w:r>
        <w:rPr>
          <w:rFonts w:hint="eastAsia"/>
          <w:lang w:val="en-US" w:eastAsia="zh-CN"/>
        </w:rPr>
        <w:t>T</w:t>
      </w:r>
      <w:r>
        <w:rPr>
          <w:lang w:val="en-US"/>
        </w:rPr>
        <w:t>he following</w:t>
      </w:r>
      <w:r>
        <w:rPr>
          <w:rFonts w:hint="eastAsia"/>
          <w:lang w:val="en-US" w:eastAsia="zh-CN"/>
        </w:rPr>
        <w:t xml:space="preserve"> general functional framework </w:t>
      </w:r>
      <w:r>
        <w:rPr>
          <w:lang w:val="en-US"/>
        </w:rPr>
        <w:t xml:space="preserve">was agreed </w:t>
      </w:r>
      <w:r>
        <w:rPr>
          <w:rFonts w:hint="eastAsia"/>
          <w:lang w:val="en-US" w:eastAsia="zh-CN"/>
        </w:rPr>
        <w:t>to be regarded as the baseline for AIML over air-interface d</w:t>
      </w:r>
      <w:r>
        <w:rPr>
          <w:lang w:val="en-US"/>
        </w:rPr>
        <w:t>uring RAN2#121bis-</w:t>
      </w:r>
      <w:bookmarkEnd w:id="37"/>
      <w:r>
        <w:rPr>
          <w:lang w:val="en-US"/>
        </w:rPr>
        <w:t>e</w:t>
      </w:r>
      <w:r>
        <w:rPr>
          <w:rFonts w:hint="eastAsia"/>
          <w:lang w:val="en-US" w:eastAsia="zh-CN"/>
        </w:rPr>
        <w:t>, which is shown in Figure2.</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pPr>
              <w:pStyle w:val="52"/>
              <w:keepNext w:val="0"/>
              <w:keepLines w:val="0"/>
              <w:suppressLineNumbers w:val="0"/>
              <w:tabs>
                <w:tab w:val="left" w:pos="240"/>
              </w:tabs>
              <w:spacing w:beforeAutospacing="0" w:after="0" w:afterAutospacing="0"/>
              <w:ind w:left="0" w:right="0"/>
              <w:rPr>
                <w:rFonts w:hint="eastAsia"/>
                <w:sz w:val="22"/>
                <w:lang w:val="en-US" w:eastAsia="zh-CN"/>
              </w:rPr>
            </w:pPr>
            <w:r>
              <w:rPr>
                <w:rFonts w:hint="eastAsia"/>
                <w:sz w:val="22"/>
                <w:lang w:val="en-US" w:eastAsia="zh-CN"/>
              </w:rPr>
              <w:t>The general AI/ML framework consist of, (i) Data Collection, (ii) Model Training, (iii) Model Management, (iv) Model Inference, and (v) Model Storage.</w:t>
            </w:r>
          </w:p>
          <w:p>
            <w:pPr>
              <w:pStyle w:val="57"/>
              <w:keepNext w:val="0"/>
              <w:keepLines w:val="0"/>
              <w:suppressLineNumbers w:val="0"/>
              <w:spacing w:before="0" w:beforeAutospacing="0" w:afterAutospacing="0"/>
              <w:ind w:left="0" w:leftChars="0" w:right="0" w:firstLine="0" w:firstLineChars="0"/>
              <w:rPr>
                <w:rFonts w:hint="eastAsia"/>
                <w:b/>
                <w:sz w:val="22"/>
                <w:lang w:val="en-US" w:eastAsia="zh-CN"/>
              </w:rPr>
            </w:pPr>
            <w:r>
              <w:rPr>
                <w:rFonts w:hint="eastAsia"/>
                <w:sz w:val="22"/>
                <w:lang w:val="en-US" w:eastAsia="zh-CN"/>
              </w:rPr>
              <w:t xml:space="preserve">Chair: the following was almost agreed (leave it FFS for now): </w:t>
            </w:r>
            <w:r>
              <w:rPr>
                <w:rFonts w:hint="eastAsia"/>
                <w:sz w:val="22"/>
                <w:lang w:val="en-US"/>
              </w:rPr>
              <w:t xml:space="preserve">AI/ML functional architecture in Figure 1 in </w:t>
            </w:r>
            <w:r>
              <w:rPr>
                <w:rFonts w:hint="eastAsia"/>
              </w:rPr>
              <w:fldChar w:fldCharType="begin"/>
            </w:r>
            <w:r>
              <w:rPr>
                <w:rFonts w:hint="eastAsia"/>
              </w:rPr>
              <w:instrText xml:space="preserve"> HYPERLINK "http://www.3gpp.org/ftp//tsg_ran/WG2_RL2/TSGR2_121bis-e/Docs//R2-2303674.zip" </w:instrText>
            </w:r>
            <w:r>
              <w:rPr>
                <w:rFonts w:hint="eastAsia"/>
              </w:rPr>
              <w:fldChar w:fldCharType="separate"/>
            </w:r>
            <w:r>
              <w:rPr>
                <w:rStyle w:val="26"/>
                <w:rFonts w:hint="eastAsia"/>
                <w:sz w:val="22"/>
                <w:lang w:val="en-US"/>
              </w:rPr>
              <w:t>R2-2303674</w:t>
            </w:r>
            <w:r>
              <w:rPr>
                <w:rStyle w:val="26"/>
                <w:rFonts w:hint="eastAsia"/>
                <w:sz w:val="22"/>
                <w:lang w:val="en-US"/>
              </w:rPr>
              <w:fldChar w:fldCharType="end"/>
            </w:r>
            <w:r>
              <w:rPr>
                <w:rFonts w:hint="eastAsia"/>
                <w:sz w:val="22"/>
                <w:lang w:val="en-US"/>
              </w:rPr>
              <w:t xml:space="preserve"> is the baseline with the modification</w:t>
            </w:r>
            <w:r>
              <w:rPr>
                <w:rFonts w:hint="eastAsia"/>
                <w:sz w:val="22"/>
                <w:lang w:val="en-US" w:eastAsia="zh-CN"/>
              </w:rPr>
              <w:t xml:space="preserve"> that</w:t>
            </w:r>
            <w:bookmarkStart w:id="38" w:name="OLE_LINK1"/>
            <w:r>
              <w:rPr>
                <w:rFonts w:hint="eastAsia"/>
                <w:sz w:val="22"/>
                <w:lang w:val="en-US" w:eastAsia="zh-CN"/>
              </w:rPr>
              <w:t xml:space="preserve"> Performance Monitoring is changed to Model Mgmt / Performance Monitoring</w:t>
            </w:r>
            <w:bookmarkEnd w:id="38"/>
            <w:r>
              <w:rPr>
                <w:rFonts w:hint="eastAsia"/>
                <w:sz w:val="22"/>
                <w:lang w:val="en-US" w:eastAsia="zh-CN"/>
              </w:rPr>
              <w:t>. It is noted that the exact interactions may need some modification depending on how each piece of functionality is specified</w:t>
            </w:r>
            <w:r>
              <w:rPr>
                <w:rFonts w:hint="eastAsia"/>
                <w:b/>
                <w:sz w:val="22"/>
                <w:lang w:val="en-US" w:eastAsia="zh-CN"/>
              </w:rPr>
              <w:t xml:space="preserve">.  </w:t>
            </w:r>
          </w:p>
        </w:tc>
      </w:tr>
    </w:tbl>
    <w:p>
      <w:pPr>
        <w:rPr>
          <w:rFonts w:hint="eastAsia"/>
          <w:lang w:val="en-US" w:eastAsia="zh-CN"/>
        </w:rPr>
      </w:pPr>
      <w:r>
        <w:drawing>
          <wp:anchor distT="0" distB="0" distL="114300" distR="114300" simplePos="0" relativeHeight="251659264" behindDoc="0" locked="0" layoutInCell="1" allowOverlap="1">
            <wp:simplePos x="0" y="0"/>
            <wp:positionH relativeFrom="column">
              <wp:posOffset>1235075</wp:posOffset>
            </wp:positionH>
            <wp:positionV relativeFrom="paragraph">
              <wp:posOffset>44450</wp:posOffset>
            </wp:positionV>
            <wp:extent cx="3982720" cy="1985010"/>
            <wp:effectExtent l="0" t="0" r="508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3982720" cy="1985010"/>
                    </a:xfrm>
                    <a:prstGeom prst="rect">
                      <a:avLst/>
                    </a:prstGeom>
                  </pic:spPr>
                </pic:pic>
              </a:graphicData>
            </a:graphic>
          </wp:anchor>
        </w:drawing>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ascii="Times New Roman" w:hAnsi="Times New Roman"/>
          <w:lang w:val="en-US" w:eastAsia="zh-CN"/>
        </w:rPr>
      </w:pPr>
    </w:p>
    <w:p>
      <w:pPr>
        <w:rPr>
          <w:rFonts w:hint="default" w:ascii="Times New Roman" w:hAnsi="Times New Roman"/>
          <w:lang w:val="en-US" w:eastAsia="zh-CN"/>
        </w:rPr>
      </w:pPr>
    </w:p>
    <w:p>
      <w:pPr>
        <w:rPr>
          <w:rFonts w:hint="default" w:ascii="Times New Roman" w:hAnsi="Times New Roman"/>
          <w:lang w:val="en-US" w:eastAsia="zh-CN"/>
        </w:rPr>
      </w:pPr>
    </w:p>
    <w:p>
      <w:pPr>
        <w:pStyle w:val="58"/>
        <w:spacing w:before="0" w:beforeAutospacing="0" w:after="0" w:afterAutospacing="0"/>
        <w:jc w:val="center"/>
        <w:textAlignment w:val="baseline"/>
        <w:rPr>
          <w:rFonts w:hint="eastAsia" w:cstheme="minorBidi"/>
          <w:b/>
          <w:bCs/>
          <w:kern w:val="2"/>
          <w:sz w:val="24"/>
          <w:szCs w:val="22"/>
          <w:lang w:val="en-US" w:eastAsia="zh-CN" w:bidi="ar-SA"/>
        </w:rPr>
      </w:pPr>
      <w:r>
        <w:rPr>
          <w:rFonts w:hint="eastAsia" w:cstheme="minorBidi"/>
          <w:b/>
          <w:bCs/>
          <w:kern w:val="2"/>
          <w:sz w:val="24"/>
          <w:szCs w:val="22"/>
          <w:lang w:val="en-US" w:eastAsia="zh-CN" w:bidi="ar-SA"/>
        </w:rPr>
        <w:t>Figure 2. AI/ML functional architecture</w:t>
      </w:r>
    </w:p>
    <w:p>
      <w:pPr>
        <w:pStyle w:val="58"/>
        <w:spacing w:before="0" w:beforeAutospacing="0" w:after="0" w:afterAutospacing="0"/>
        <w:jc w:val="both"/>
        <w:textAlignment w:val="baseline"/>
        <w:rPr>
          <w:rFonts w:hint="default"/>
          <w:lang w:val="en-US" w:eastAsia="zh-CN"/>
        </w:rPr>
      </w:pPr>
      <w:r>
        <w:rPr>
          <w:rFonts w:hint="eastAsia" w:ascii="Times New Roman" w:hAnsi="Times New Roman" w:eastAsiaTheme="minorEastAsia" w:cstheme="minorBidi"/>
          <w:kern w:val="2"/>
          <w:sz w:val="24"/>
          <w:szCs w:val="22"/>
          <w:lang w:val="en-US" w:eastAsia="zh-CN" w:bidi="ar-SA"/>
        </w:rPr>
        <w:t xml:space="preserve">In </w:t>
      </w:r>
      <w:r>
        <w:rPr>
          <w:rFonts w:hint="eastAsia" w:cstheme="minorBidi"/>
          <w:kern w:val="2"/>
          <w:sz w:val="24"/>
          <w:szCs w:val="22"/>
          <w:lang w:val="en-US" w:eastAsia="zh-CN" w:bidi="ar-SA"/>
        </w:rPr>
        <w:t xml:space="preserve">our understanding, </w:t>
      </w:r>
      <w:bookmarkStart w:id="39" w:name="OLE_LINK6"/>
      <w:r>
        <w:rPr>
          <w:rFonts w:hint="eastAsia"/>
          <w:lang w:val="en-US" w:eastAsia="zh-CN"/>
        </w:rPr>
        <w:t>functional block</w:t>
      </w:r>
      <w:bookmarkEnd w:id="39"/>
      <w:r>
        <w:rPr>
          <w:rFonts w:hint="eastAsia"/>
          <w:lang w:val="en-US" w:eastAsia="zh-CN"/>
        </w:rPr>
        <w:t xml:space="preserve"> is used to represent its responsibility, the functional block itself is based on implementation, </w:t>
      </w:r>
      <w:r>
        <w:rPr>
          <w:rFonts w:hint="eastAsia" w:cstheme="minorBidi"/>
          <w:kern w:val="2"/>
          <w:sz w:val="24"/>
          <w:szCs w:val="22"/>
          <w:lang w:val="en-US" w:eastAsia="zh-CN" w:bidi="ar-SA"/>
        </w:rPr>
        <w:t xml:space="preserve">the arrow between two LCM purposes reflects their the logical relationship, which may has specific impacts or not. </w:t>
      </w:r>
      <w:r>
        <w:rPr>
          <w:rFonts w:hint="eastAsia"/>
          <w:lang w:val="en-US" w:eastAsia="zh-CN"/>
        </w:rPr>
        <w:t>Based on the Figure1, some modifications are proposed from our perspective.</w:t>
      </w:r>
    </w:p>
    <w:p>
      <w:pPr>
        <w:numPr>
          <w:ilvl w:val="0"/>
          <w:numId w:val="0"/>
        </w:numPr>
        <w:ind w:leftChars="0"/>
        <w:rPr>
          <w:rFonts w:hint="default"/>
          <w:lang w:val="en-US" w:eastAsia="zh-CN"/>
        </w:rPr>
      </w:pPr>
    </w:p>
    <w:p>
      <w:pPr>
        <w:numPr>
          <w:ilvl w:val="0"/>
          <w:numId w:val="8"/>
        </w:numPr>
        <w:ind w:left="420" w:leftChars="0" w:hanging="420" w:firstLineChars="0"/>
        <w:rPr>
          <w:rFonts w:hint="default" w:ascii="Times New Roman" w:hAnsi="Times New Roman" w:eastAsiaTheme="minorEastAsia" w:cstheme="minorBidi"/>
          <w:kern w:val="2"/>
          <w:sz w:val="24"/>
          <w:szCs w:val="22"/>
          <w:lang w:val="en-US" w:eastAsia="zh-CN" w:bidi="ar-SA"/>
        </w:rPr>
      </w:pPr>
      <w:r>
        <w:rPr>
          <w:rFonts w:hint="eastAsia"/>
          <w:lang w:val="en-US" w:eastAsia="zh-CN"/>
        </w:rPr>
        <w:t xml:space="preserve">Performance monitoring functional block: besides of chairman notes: </w:t>
      </w:r>
      <w:r>
        <w:rPr>
          <w:rFonts w:hint="default"/>
          <w:lang w:val="en-US" w:eastAsia="zh-CN"/>
        </w:rPr>
        <w:t>“</w:t>
      </w:r>
      <w:r>
        <w:rPr>
          <w:rFonts w:hint="eastAsia"/>
          <w:i/>
          <w:iCs/>
          <w:lang w:val="en-US" w:eastAsia="zh-CN"/>
        </w:rPr>
        <w:t>Performance Monitoring is changed to Model Mgmt/Performance Monitoring</w:t>
      </w:r>
      <w:r>
        <w:rPr>
          <w:rFonts w:hint="default"/>
          <w:lang w:val="en-US" w:eastAsia="zh-CN"/>
        </w:rPr>
        <w:t>”</w:t>
      </w:r>
      <w:r>
        <w:rPr>
          <w:rFonts w:hint="eastAsia"/>
          <w:lang w:val="en-US" w:eastAsia="zh-CN"/>
        </w:rPr>
        <w:t xml:space="preserve">, </w:t>
      </w:r>
      <w:r>
        <w:rPr>
          <w:rFonts w:hint="eastAsia" w:ascii="Times New Roman" w:hAnsi="Times New Roman" w:eastAsiaTheme="minorEastAsia" w:cstheme="minorBidi"/>
          <w:kern w:val="2"/>
          <w:sz w:val="24"/>
          <w:szCs w:val="22"/>
          <w:lang w:val="en-US" w:eastAsia="zh-CN" w:bidi="ar-SA"/>
        </w:rPr>
        <w:t>we think it is better to put the model control, such as model activate, deactivate, select, switch, fallback and retraining/fallback in the functional block</w:t>
      </w:r>
      <w:r>
        <w:rPr>
          <w:rFonts w:hint="eastAsia" w:cstheme="minorBidi"/>
          <w:kern w:val="2"/>
          <w:sz w:val="24"/>
          <w:szCs w:val="22"/>
          <w:lang w:val="en-US" w:eastAsia="zh-CN" w:bidi="ar-SA"/>
        </w:rPr>
        <w:t xml:space="preserve"> and </w:t>
      </w:r>
      <w:r>
        <w:rPr>
          <w:rFonts w:hint="eastAsia" w:ascii="Times New Roman" w:hAnsi="Times New Roman" w:eastAsiaTheme="minorEastAsia" w:cstheme="minorBidi"/>
          <w:kern w:val="2"/>
          <w:sz w:val="24"/>
          <w:szCs w:val="22"/>
          <w:lang w:val="en-US" w:eastAsia="zh-CN" w:bidi="ar-SA"/>
        </w:rPr>
        <w:t>remove the description in parentheses of the arrow, which is more clear to shows the responsibility of the block. Meanwhile, it is also useful to avoid additional discussion because of the ambiguity, for example, the definition of fallback is unclear, it is still FFS that the fallback operation whether includes the deactivation of AIML model</w:t>
      </w:r>
      <w:r>
        <w:rPr>
          <w:rFonts w:hint="eastAsia" w:cstheme="minorBidi"/>
          <w:kern w:val="2"/>
          <w:sz w:val="24"/>
          <w:szCs w:val="22"/>
          <w:lang w:val="en-US" w:eastAsia="zh-CN" w:bidi="ar-SA"/>
        </w:rPr>
        <w:t>, so it is hard to say the fallback is occurred between model monitoring and model inference</w:t>
      </w:r>
      <w:r>
        <w:rPr>
          <w:rFonts w:hint="eastAsia" w:ascii="Times New Roman" w:hAnsi="Times New Roman" w:eastAsiaTheme="minorEastAsia" w:cstheme="minorBidi"/>
          <w:kern w:val="2"/>
          <w:sz w:val="24"/>
          <w:szCs w:val="22"/>
          <w:lang w:val="en-US" w:eastAsia="zh-CN" w:bidi="ar-SA"/>
        </w:rPr>
        <w:t>.</w:t>
      </w:r>
    </w:p>
    <w:p>
      <w:pPr>
        <w:numPr>
          <w:ilvl w:val="0"/>
          <w:numId w:val="8"/>
        </w:numPr>
        <w:ind w:left="420" w:leftChars="0" w:hanging="420" w:firstLineChars="0"/>
        <w:rPr>
          <w:rFonts w:hint="default" w:ascii="Times New Roman" w:hAnsi="Times New Roman" w:eastAsiaTheme="minorEastAsia" w:cstheme="minorBidi"/>
          <w:kern w:val="2"/>
          <w:sz w:val="24"/>
          <w:szCs w:val="22"/>
          <w:lang w:val="en-US" w:eastAsia="zh-CN" w:bidi="ar-SA"/>
        </w:rPr>
      </w:pPr>
      <w:r>
        <w:rPr>
          <w:rFonts w:hint="eastAsia"/>
          <w:lang w:val="en-US" w:eastAsia="zh-CN"/>
        </w:rPr>
        <w:t xml:space="preserve">The relationship between Model Mgmt/Performance Monitoring and model storage: the model storage was agreed at RAN1 #112 meeting, which shows a storage </w:t>
      </w:r>
      <w:bookmarkStart w:id="40" w:name="OLE_LINK7"/>
      <w:r>
        <w:rPr>
          <w:rFonts w:hint="eastAsia"/>
          <w:lang w:val="en-US" w:eastAsia="zh-CN"/>
        </w:rPr>
        <w:t>entity</w:t>
      </w:r>
      <w:bookmarkEnd w:id="40"/>
      <w:r>
        <w:rPr>
          <w:rFonts w:hint="eastAsia"/>
          <w:lang w:val="en-US" w:eastAsia="zh-CN"/>
        </w:rPr>
        <w:t xml:space="preserve"> may be a different entity from model training/model inference entity. Considering a case assuming model storage is located in gNB, model inference resides in UE, if a model selection/switching is performing based on </w:t>
      </w:r>
      <w:bookmarkStart w:id="41" w:name="OLE_LINK9"/>
      <w:r>
        <w:rPr>
          <w:rFonts w:hint="eastAsia"/>
          <w:lang w:val="en-US" w:eastAsia="zh-CN"/>
        </w:rPr>
        <w:t>monitoring</w:t>
      </w:r>
      <w:bookmarkEnd w:id="41"/>
      <w:r>
        <w:rPr>
          <w:rFonts w:hint="eastAsia"/>
          <w:lang w:val="en-US" w:eastAsia="zh-CN"/>
        </w:rPr>
        <w:t xml:space="preserve">, which procedure includes that deactivate the undergoing AI model and </w:t>
      </w:r>
      <w:bookmarkStart w:id="42" w:name="OLE_LINK8"/>
      <w:r>
        <w:rPr>
          <w:rFonts w:hint="eastAsia"/>
          <w:lang w:val="en-US" w:eastAsia="zh-CN"/>
        </w:rPr>
        <w:t>select/switch</w:t>
      </w:r>
      <w:bookmarkEnd w:id="42"/>
      <w:r>
        <w:rPr>
          <w:rFonts w:hint="eastAsia"/>
          <w:lang w:val="en-US" w:eastAsia="zh-CN"/>
        </w:rPr>
        <w:t xml:space="preserve"> the candidate AI model, the interaction will be occurred between model monitoring entity and model storage entity if the candidate AI model are deployed in model storage entity. Hence, we suggest add an arrow to show the relationship between Model Mgmt/Performance Monitoring and Model storage.</w:t>
      </w:r>
    </w:p>
    <w:p>
      <w:pPr>
        <w:numPr>
          <w:ilvl w:val="0"/>
          <w:numId w:val="8"/>
        </w:numPr>
        <w:ind w:left="420" w:leftChars="0" w:hanging="420" w:firstLineChars="0"/>
        <w:rPr>
          <w:rFonts w:hint="default" w:ascii="Times New Roman" w:hAnsi="Times New Roman" w:eastAsiaTheme="minorEastAsia" w:cstheme="minorBidi"/>
          <w:kern w:val="2"/>
          <w:sz w:val="24"/>
          <w:szCs w:val="22"/>
          <w:lang w:val="en-US" w:eastAsia="zh-CN" w:bidi="ar-SA"/>
        </w:rPr>
      </w:pPr>
      <w:r>
        <w:rPr>
          <w:rFonts w:hint="eastAsia"/>
          <w:lang w:val="en-US" w:eastAsia="zh-CN"/>
        </w:rPr>
        <w:t xml:space="preserve">The arrow </w:t>
      </w:r>
      <w:bookmarkStart w:id="43" w:name="OLE_LINK11"/>
      <w:r>
        <w:rPr>
          <w:rFonts w:hint="eastAsia"/>
          <w:lang w:val="en-US" w:eastAsia="zh-CN"/>
        </w:rPr>
        <w:t>description</w:t>
      </w:r>
      <w:bookmarkEnd w:id="43"/>
      <w:r>
        <w:rPr>
          <w:rFonts w:hint="eastAsia"/>
          <w:lang w:val="en-US" w:eastAsia="zh-CN"/>
        </w:rPr>
        <w:t xml:space="preserve"> between model training and model storage, it is better to align the description with model inference and model storage, add </w:t>
      </w:r>
      <w:r>
        <w:rPr>
          <w:rFonts w:hint="default"/>
          <w:lang w:val="en-US" w:eastAsia="zh-CN"/>
        </w:rPr>
        <w:t>“</w:t>
      </w:r>
      <w:r>
        <w:rPr>
          <w:rFonts w:hint="eastAsia"/>
          <w:lang w:val="en-US" w:eastAsia="zh-CN"/>
        </w:rPr>
        <w:t>model delivery/model transfer</w:t>
      </w:r>
      <w:r>
        <w:rPr>
          <w:rFonts w:hint="default"/>
          <w:lang w:val="en-US" w:eastAsia="zh-CN"/>
        </w:rPr>
        <w:t>”</w:t>
      </w:r>
      <w:r>
        <w:rPr>
          <w:rFonts w:hint="eastAsia"/>
          <w:lang w:val="en-US" w:eastAsia="zh-CN"/>
        </w:rPr>
        <w:t xml:space="preserve"> before trained/update model. </w:t>
      </w:r>
    </w:p>
    <w:p>
      <w:pPr>
        <w:numPr>
          <w:ilvl w:val="0"/>
          <w:numId w:val="0"/>
        </w:numPr>
        <w:ind w:leftChars="0"/>
        <w:rPr>
          <w:rFonts w:hint="eastAsia"/>
          <w:lang w:val="en-US" w:eastAsia="zh-CN"/>
        </w:rPr>
      </w:pPr>
    </w:p>
    <w:p>
      <w:pPr>
        <w:numPr>
          <w:ilvl w:val="0"/>
          <w:numId w:val="0"/>
        </w:numPr>
        <w:ind w:leftChars="0"/>
        <w:rPr>
          <w:rFonts w:hint="eastAsia"/>
          <w:lang w:val="en-US" w:eastAsia="zh-CN"/>
        </w:rPr>
      </w:pPr>
      <w:bookmarkStart w:id="44" w:name="OLE_LINK3"/>
      <w:r>
        <w:rPr>
          <w:rFonts w:hint="eastAsia"/>
          <w:lang w:val="en-US" w:eastAsia="zh-CN"/>
        </w:rPr>
        <w:t>A modified AIML functional framework is shown in Figure</w:t>
      </w:r>
      <w:bookmarkEnd w:id="44"/>
      <w:r>
        <w:rPr>
          <w:rFonts w:hint="eastAsia"/>
          <w:lang w:val="en-US" w:eastAsia="zh-CN"/>
        </w:rPr>
        <w:t>3.</w:t>
      </w:r>
    </w:p>
    <w:p>
      <w:pPr>
        <w:numPr>
          <w:ilvl w:val="0"/>
          <w:numId w:val="0"/>
        </w:numPr>
        <w:ind w:leftChars="0"/>
        <w:jc w:val="center"/>
        <w:rPr>
          <w:rFonts w:hint="default" w:ascii="Times New Roman" w:hAnsi="Times New Roman" w:eastAsiaTheme="minorEastAsia" w:cstheme="minorBidi"/>
          <w:kern w:val="2"/>
          <w:sz w:val="24"/>
          <w:szCs w:val="22"/>
          <w:lang w:val="en-US" w:eastAsia="zh-CN" w:bidi="ar-SA"/>
        </w:rPr>
      </w:pPr>
      <w:bookmarkStart w:id="45" w:name="OLE_LINK53"/>
      <w:r>
        <w:rPr>
          <w:rFonts w:hint="default" w:ascii="Times New Roman" w:hAnsi="Times New Roman" w:eastAsiaTheme="minorEastAsia" w:cstheme="minorBidi"/>
          <w:kern w:val="2"/>
          <w:sz w:val="24"/>
          <w:szCs w:val="22"/>
          <w:lang w:val="en-US" w:eastAsia="zh-CN" w:bidi="ar-SA"/>
        </w:rPr>
        <w:object>
          <v:shape id="_x0000_i1026" o:spt="75" type="#_x0000_t75" style="height:176.95pt;width:403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bookmarkEnd w:id="45"/>
    </w:p>
    <w:p>
      <w:pPr>
        <w:pStyle w:val="58"/>
        <w:spacing w:before="0" w:beforeAutospacing="0" w:after="0" w:afterAutospacing="0"/>
        <w:jc w:val="center"/>
        <w:textAlignment w:val="baseline"/>
        <w:rPr>
          <w:rFonts w:hint="default" w:ascii="Times New Roman" w:hAnsi="Times New Roman"/>
          <w:lang w:val="en-US" w:eastAsia="zh-CN"/>
        </w:rPr>
      </w:pPr>
      <w:r>
        <w:rPr>
          <w:rFonts w:hint="eastAsia" w:ascii="Times New Roman" w:hAnsi="Times New Roman" w:eastAsiaTheme="minorEastAsia" w:cstheme="minorBidi"/>
          <w:kern w:val="2"/>
          <w:sz w:val="24"/>
          <w:szCs w:val="22"/>
          <w:lang w:val="en-US" w:eastAsia="zh-CN" w:bidi="ar-SA"/>
        </w:rPr>
        <w:t xml:space="preserve"> </w:t>
      </w:r>
      <w:r>
        <w:rPr>
          <w:rFonts w:hint="eastAsia" w:cstheme="minorBidi"/>
          <w:b/>
          <w:bCs/>
          <w:kern w:val="2"/>
          <w:sz w:val="24"/>
          <w:szCs w:val="22"/>
          <w:lang w:val="en-US" w:eastAsia="zh-CN" w:bidi="ar-SA"/>
        </w:rPr>
        <w:t>Figure 3. A modified AI/ML functional architecture</w:t>
      </w:r>
    </w:p>
    <w:p>
      <w:pPr>
        <w:spacing w:before="120" w:beforeLines="50" w:after="120" w:line="260" w:lineRule="exact"/>
        <w:jc w:val="both"/>
        <w:rPr>
          <w:rFonts w:hint="default"/>
          <w:b w:val="0"/>
          <w:bCs w:val="0"/>
          <w:highlight w:val="none"/>
          <w:lang w:val="en-US" w:eastAsia="zh-CN"/>
        </w:rPr>
      </w:pPr>
      <w:bookmarkStart w:id="46" w:name="OLE_LINK2"/>
      <w:bookmarkStart w:id="47" w:name="OLE_LINK23"/>
      <w:r>
        <w:rPr>
          <w:rFonts w:hint="eastAsia" w:ascii="Times New Roman" w:hAnsi="Times New Roman" w:eastAsia="Calibri" w:cs="Times New Roman"/>
          <w:b/>
          <w:bCs/>
          <w:i/>
          <w:iCs/>
          <w:color w:val="auto"/>
          <w:highlight w:val="none"/>
          <w:lang w:val="en-US" w:eastAsia="zh-CN"/>
        </w:rPr>
        <w:t xml:space="preserve">Proposal </w:t>
      </w:r>
      <w:r>
        <w:rPr>
          <w:rFonts w:hint="eastAsia" w:eastAsia="Calibri" w:cs="Times New Roman"/>
          <w:b/>
          <w:bCs/>
          <w:i/>
          <w:iCs/>
          <w:color w:val="auto"/>
          <w:highlight w:val="none"/>
          <w:lang w:val="en-US" w:eastAsia="zh-CN"/>
        </w:rPr>
        <w:t>7</w:t>
      </w:r>
      <w:r>
        <w:rPr>
          <w:rFonts w:hint="eastAsia" w:ascii="Times New Roman" w:hAnsi="Times New Roman" w:eastAsia="Calibri" w:cs="Times New Roman"/>
          <w:b/>
          <w:bCs/>
          <w:i/>
          <w:iCs/>
          <w:color w:val="auto"/>
          <w:highlight w:val="none"/>
          <w:lang w:val="en-US" w:eastAsia="zh-CN"/>
        </w:rPr>
        <w:t>:</w:t>
      </w:r>
      <w:r>
        <w:rPr>
          <w:rFonts w:hint="eastAsia" w:ascii="Times New Roman" w:hAnsi="Times New Roman" w:eastAsia="Calibri" w:cs="Times New Roman"/>
          <w:b/>
          <w:bCs/>
          <w:i/>
          <w:iCs/>
          <w:color w:val="auto"/>
          <w:lang w:val="en-US" w:eastAsia="zh-CN"/>
        </w:rPr>
        <w:t xml:space="preserve"> </w:t>
      </w:r>
      <w:bookmarkEnd w:id="46"/>
      <w:r>
        <w:rPr>
          <w:rFonts w:hint="eastAsia" w:ascii="Times New Roman" w:hAnsi="Times New Roman" w:eastAsia="Calibri" w:cs="Times New Roman"/>
          <w:b/>
          <w:bCs/>
          <w:i/>
          <w:iCs/>
          <w:color w:val="auto"/>
          <w:lang w:val="en-US" w:eastAsia="zh-CN"/>
        </w:rPr>
        <w:t>Suggest to capture the modified AIML functional framework shown in Figure</w:t>
      </w:r>
      <w:r>
        <w:rPr>
          <w:rFonts w:hint="eastAsia" w:eastAsia="Calibri" w:cs="Times New Roman"/>
          <w:b/>
          <w:bCs/>
          <w:i/>
          <w:iCs/>
          <w:color w:val="auto"/>
          <w:lang w:val="en-US" w:eastAsia="zh-CN"/>
        </w:rPr>
        <w:t>3.</w:t>
      </w:r>
    </w:p>
    <w:bookmarkEnd w:id="47"/>
    <w:p>
      <w:pPr>
        <w:pStyle w:val="3"/>
        <w:numPr>
          <w:ilvl w:val="0"/>
          <w:numId w:val="0"/>
        </w:numPr>
        <w:bidi w:val="0"/>
        <w:ind w:leftChars="0"/>
        <w:rPr>
          <w:rFonts w:hint="eastAsia"/>
          <w:b/>
          <w:bCs w:val="0"/>
          <w:lang w:val="en-US" w:eastAsia="zh-CN"/>
        </w:rPr>
      </w:pPr>
      <w:r>
        <w:rPr>
          <w:rFonts w:hint="eastAsia"/>
          <w:b/>
          <w:bCs w:val="0"/>
          <w:lang w:val="en-US" w:eastAsia="zh-CN"/>
        </w:rPr>
        <w:t>2.3 LCM mechanism</w:t>
      </w:r>
    </w:p>
    <w:p>
      <w:pPr>
        <w:pStyle w:val="14"/>
        <w:rPr>
          <w:lang w:val="en-US"/>
        </w:rPr>
      </w:pPr>
      <w:r>
        <w:rPr>
          <w:rFonts w:hint="eastAsia" w:eastAsia="宋体"/>
          <w:lang w:val="en-US" w:eastAsia="zh-CN"/>
        </w:rPr>
        <w:t xml:space="preserve">The </w:t>
      </w:r>
      <w:r>
        <w:rPr>
          <w:lang w:val="en-US"/>
        </w:rPr>
        <w:t>following agreement</w:t>
      </w:r>
      <w:r>
        <w:rPr>
          <w:rFonts w:hint="eastAsia" w:eastAsia="宋体"/>
          <w:lang w:val="en-US" w:eastAsia="zh-CN"/>
        </w:rPr>
        <w:t>s about LCM scheme have been</w:t>
      </w:r>
      <w:r>
        <w:rPr>
          <w:lang w:val="en-US"/>
        </w:rPr>
        <w:t xml:space="preserve"> reached during </w:t>
      </w:r>
      <w:r>
        <w:rPr>
          <w:rFonts w:hint="eastAsia" w:eastAsia="宋体"/>
          <w:lang w:val="en-US" w:eastAsia="zh-CN"/>
        </w:rPr>
        <w:t>previous</w:t>
      </w:r>
      <w:r>
        <w:rPr>
          <w:lang w:val="en-US"/>
        </w:rPr>
        <w:t xml:space="preserve"> RAN1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suppressLineNumbers w:val="0"/>
              <w:spacing w:before="0" w:beforeAutospacing="0" w:after="0" w:afterAutospacing="0"/>
              <w:ind w:left="0" w:right="0"/>
              <w:jc w:val="both"/>
              <w:rPr>
                <w:rFonts w:hint="eastAsia" w:eastAsia="等线"/>
                <w:sz w:val="24"/>
                <w:szCs w:val="24"/>
                <w:highlight w:val="none"/>
                <w:lang w:val="en-US" w:eastAsia="zh-CN"/>
              </w:rPr>
            </w:pPr>
            <w:bookmarkStart w:id="48" w:name="OLE_LINK37"/>
            <w:r>
              <w:rPr>
                <w:rFonts w:hint="eastAsia" w:eastAsia="等线"/>
                <w:sz w:val="24"/>
                <w:szCs w:val="24"/>
                <w:highlight w:val="none"/>
                <w:lang w:val="en-US" w:eastAsia="zh-CN"/>
              </w:rPr>
              <w:t>RAN1 #112</w:t>
            </w:r>
          </w:p>
          <w:bookmarkEnd w:id="48"/>
          <w:p>
            <w:pPr>
              <w:keepNext w:val="0"/>
              <w:keepLines w:val="0"/>
              <w:suppressLineNumbers w:val="0"/>
              <w:spacing w:before="0" w:beforeAutospacing="0" w:after="0" w:afterAutospacing="0"/>
              <w:ind w:left="0" w:right="0"/>
              <w:jc w:val="both"/>
              <w:rPr>
                <w:rFonts w:hint="default" w:eastAsia="等线"/>
                <w:sz w:val="24"/>
                <w:szCs w:val="24"/>
                <w:highlight w:val="green"/>
                <w:lang w:val="en-US" w:eastAsia="zh-CN"/>
              </w:rPr>
            </w:pPr>
            <w:r>
              <w:rPr>
                <w:rFonts w:hint="eastAsia" w:eastAsia="等线"/>
                <w:sz w:val="24"/>
                <w:szCs w:val="24"/>
                <w:highlight w:val="green"/>
                <w:lang w:val="de-DE" w:eastAsia="zh-CN"/>
              </w:rPr>
              <w:t>Agreement</w:t>
            </w:r>
          </w:p>
          <w:p>
            <w:pPr>
              <w:keepNext w:val="0"/>
              <w:keepLines w:val="0"/>
              <w:numPr>
                <w:ilvl w:val="0"/>
                <w:numId w:val="9"/>
              </w:numPr>
              <w:suppressLineNumbers w:val="0"/>
              <w:spacing w:before="0" w:beforeAutospacing="0" w:after="0" w:afterAutospacing="0" w:line="252" w:lineRule="auto"/>
              <w:ind w:right="0"/>
              <w:rPr>
                <w:rFonts w:hint="eastAsia"/>
                <w:lang w:eastAsia="zh-CN"/>
              </w:rPr>
            </w:pPr>
            <w:r>
              <w:rPr>
                <w:rFonts w:hint="eastAsia"/>
                <w:lang w:eastAsia="zh-CN"/>
              </w:rPr>
              <w:t>In functionality-based LCM</w:t>
            </w:r>
          </w:p>
          <w:p>
            <w:pPr>
              <w:keepNext w:val="0"/>
              <w:keepLines w:val="0"/>
              <w:numPr>
                <w:ilvl w:val="1"/>
                <w:numId w:val="9"/>
              </w:numPr>
              <w:suppressLineNumbers w:val="0"/>
              <w:spacing w:before="0" w:beforeAutospacing="0" w:after="0" w:afterAutospacing="0" w:line="252" w:lineRule="auto"/>
              <w:ind w:right="0"/>
              <w:rPr>
                <w:rFonts w:hint="eastAsia"/>
                <w:lang w:eastAsia="zh-CN"/>
              </w:rPr>
            </w:pPr>
            <w:r>
              <w:rPr>
                <w:rFonts w:hint="eastAsia"/>
                <w:lang w:eastAsia="zh-CN"/>
              </w:rPr>
              <w:t xml:space="preserve">Network indicates activation/deactivation/fallback/switching of AI/ML functionality via 3GPP signaling (e.g., RRC, MAC-CE, DCI). </w:t>
            </w:r>
          </w:p>
          <w:p>
            <w:pPr>
              <w:keepNext w:val="0"/>
              <w:keepLines w:val="0"/>
              <w:numPr>
                <w:ilvl w:val="1"/>
                <w:numId w:val="9"/>
              </w:numPr>
              <w:suppressLineNumbers w:val="0"/>
              <w:spacing w:before="0" w:beforeAutospacing="0" w:after="0" w:afterAutospacing="0" w:line="252" w:lineRule="auto"/>
              <w:ind w:right="0"/>
              <w:rPr>
                <w:rFonts w:hint="eastAsia"/>
                <w:lang w:eastAsia="zh-CN"/>
              </w:rPr>
            </w:pPr>
            <w:r>
              <w:rPr>
                <w:rFonts w:hint="eastAsia"/>
                <w:lang w:eastAsia="zh-CN"/>
              </w:rPr>
              <w:t>Models may not be identified at the Network, and UE may perform model-level LCM.</w:t>
            </w:r>
          </w:p>
          <w:p>
            <w:pPr>
              <w:keepNext w:val="0"/>
              <w:keepLines w:val="0"/>
              <w:numPr>
                <w:ilvl w:val="2"/>
                <w:numId w:val="9"/>
              </w:numPr>
              <w:suppressLineNumbers w:val="0"/>
              <w:spacing w:before="0" w:beforeAutospacing="0" w:after="0" w:afterAutospacing="0" w:line="252" w:lineRule="auto"/>
              <w:ind w:right="0"/>
              <w:rPr>
                <w:rFonts w:hint="eastAsia"/>
                <w:lang w:eastAsia="zh-CN"/>
              </w:rPr>
            </w:pPr>
            <w:r>
              <w:rPr>
                <w:rFonts w:hint="eastAsia"/>
                <w:lang w:eastAsia="zh-CN"/>
              </w:rPr>
              <w:t>Study whether and how much awareness/interaction NW should have about model-level LCM</w:t>
            </w:r>
          </w:p>
          <w:p>
            <w:pPr>
              <w:keepNext w:val="0"/>
              <w:keepLines w:val="0"/>
              <w:numPr>
                <w:ilvl w:val="0"/>
                <w:numId w:val="9"/>
              </w:numPr>
              <w:suppressLineNumbers w:val="0"/>
              <w:spacing w:before="0" w:beforeAutospacing="0" w:after="0" w:afterAutospacing="0" w:line="252" w:lineRule="auto"/>
              <w:ind w:right="0"/>
              <w:rPr>
                <w:rFonts w:hint="eastAsia"/>
                <w:lang w:eastAsia="zh-CN"/>
              </w:rPr>
            </w:pPr>
            <w:r>
              <w:rPr>
                <w:rFonts w:hint="eastAsia"/>
                <w:lang w:eastAsia="zh-CN"/>
              </w:rPr>
              <w:t xml:space="preserve">In model-ID-based LCM, models are identified at the Network, and Network/UE may activate/deactivate/select/switch individual AI/ML models via model ID. </w:t>
            </w:r>
          </w:p>
          <w:p>
            <w:pPr>
              <w:keepNext w:val="0"/>
              <w:keepLines w:val="0"/>
              <w:suppressLineNumbers w:val="0"/>
              <w:spacing w:before="0" w:beforeAutospacing="0" w:after="0" w:afterAutospacing="0"/>
              <w:ind w:left="0" w:right="0"/>
              <w:jc w:val="both"/>
              <w:rPr>
                <w:rFonts w:hint="default" w:eastAsia="等线"/>
                <w:sz w:val="24"/>
                <w:szCs w:val="24"/>
                <w:highlight w:val="green"/>
                <w:lang w:val="en-US" w:eastAsia="zh-CN"/>
              </w:rPr>
            </w:pPr>
            <w:r>
              <w:rPr>
                <w:rFonts w:hint="eastAsia" w:eastAsia="等线"/>
                <w:sz w:val="24"/>
                <w:szCs w:val="24"/>
                <w:highlight w:val="none"/>
                <w:lang w:val="en-US" w:eastAsia="zh-CN"/>
              </w:rPr>
              <w:t>RAN1 #112 bis</w:t>
            </w:r>
          </w:p>
          <w:p>
            <w:pPr>
              <w:keepNext w:val="0"/>
              <w:keepLines w:val="0"/>
              <w:suppressLineNumbers w:val="0"/>
              <w:spacing w:before="0" w:beforeAutospacing="0" w:after="0" w:afterAutospacing="0"/>
              <w:ind w:left="0" w:right="0"/>
              <w:jc w:val="both"/>
              <w:rPr>
                <w:rFonts w:hint="eastAsia" w:eastAsia="等线"/>
                <w:sz w:val="24"/>
                <w:szCs w:val="24"/>
                <w:highlight w:val="green"/>
                <w:lang w:val="de-DE" w:eastAsia="zh-CN"/>
              </w:rPr>
            </w:pPr>
            <w:r>
              <w:rPr>
                <w:rFonts w:hint="eastAsia" w:eastAsia="等线"/>
                <w:sz w:val="24"/>
                <w:szCs w:val="24"/>
                <w:highlight w:val="green"/>
                <w:lang w:val="de-DE" w:eastAsia="zh-CN"/>
              </w:rPr>
              <w:t>Agreement</w:t>
            </w:r>
          </w:p>
          <w:p>
            <w:pPr>
              <w:keepNext w:val="0"/>
              <w:keepLines w:val="0"/>
              <w:numPr>
                <w:ilvl w:val="0"/>
                <w:numId w:val="10"/>
              </w:numPr>
              <w:suppressLineNumbers w:val="0"/>
              <w:shd w:val="clear" w:color="auto" w:fill="FFFFFF"/>
              <w:spacing w:before="0" w:beforeAutospacing="0" w:after="0" w:afterAutospacing="0"/>
              <w:ind w:left="720" w:leftChars="0" w:right="0" w:hanging="440" w:firstLineChars="0"/>
              <w:rPr>
                <w:rFonts w:hint="eastAsia" w:eastAsia="Calibri"/>
                <w:iCs/>
                <w:sz w:val="22"/>
                <w:szCs w:val="22"/>
                <w:lang w:val="de-DE"/>
              </w:rPr>
            </w:pPr>
            <w:r>
              <w:rPr>
                <w:rFonts w:hint="eastAsia" w:eastAsia="宋体"/>
                <w:iCs/>
                <w:sz w:val="24"/>
                <w:szCs w:val="24"/>
                <w:lang w:val="en-US" w:eastAsia="zh-CN"/>
              </w:rPr>
              <w:t xml:space="preserve"> </w:t>
            </w:r>
            <w:r>
              <w:rPr>
                <w:rFonts w:hint="eastAsia" w:eastAsia="Calibri"/>
                <w:iCs/>
                <w:sz w:val="24"/>
                <w:szCs w:val="24"/>
                <w:lang w:val="de-DE"/>
              </w:rPr>
              <w:t>Study necessity, mechanisms, after functionality identification, for UE to report updates on applicable functionality(es) among [configured/identified] functionality(es), where the applicable functionalities may be a subset of all [configured/identified] functionalities.</w:t>
            </w:r>
          </w:p>
          <w:p>
            <w:pPr>
              <w:keepNext w:val="0"/>
              <w:keepLines w:val="0"/>
              <w:numPr>
                <w:ilvl w:val="0"/>
                <w:numId w:val="10"/>
              </w:numPr>
              <w:suppressLineNumbers w:val="0"/>
              <w:shd w:val="clear" w:color="auto" w:fill="FFFFFF"/>
              <w:spacing w:before="0" w:beforeAutospacing="0" w:after="0" w:afterAutospacing="0"/>
              <w:ind w:left="720" w:leftChars="0" w:right="0" w:hanging="440" w:firstLineChars="0"/>
              <w:rPr>
                <w:rFonts w:hint="eastAsia" w:eastAsia="Calibri"/>
                <w:iCs/>
                <w:sz w:val="22"/>
                <w:szCs w:val="22"/>
                <w:lang w:val="de-DE"/>
              </w:rPr>
            </w:pPr>
            <w:r>
              <w:rPr>
                <w:rFonts w:hint="eastAsia" w:eastAsia="宋体"/>
                <w:iCs/>
                <w:sz w:val="24"/>
                <w:szCs w:val="24"/>
                <w:lang w:val="en-US" w:eastAsia="zh-CN"/>
              </w:rPr>
              <w:t xml:space="preserve"> </w:t>
            </w:r>
            <w:r>
              <w:rPr>
                <w:rFonts w:hint="eastAsia" w:eastAsia="Calibri"/>
                <w:iCs/>
                <w:sz w:val="24"/>
                <w:szCs w:val="24"/>
                <w:lang w:val="de-DE"/>
              </w:rPr>
              <w:t>Study necessity, mechanisms, after model identification, for UE to report updates on applicable UE part/UE-side model(s), where the applicable models may be a subset of all identified models.</w:t>
            </w:r>
          </w:p>
        </w:tc>
      </w:tr>
    </w:tbl>
    <w:p>
      <w:pPr>
        <w:rPr>
          <w:rFonts w:hint="eastAsia" w:eastAsia="等线" w:cs="Arial"/>
          <w:lang w:val="en-US" w:eastAsia="zh-CN"/>
        </w:rPr>
      </w:pPr>
      <w:r>
        <w:rPr>
          <w:rFonts w:hint="eastAsia"/>
          <w:lang w:val="en-US" w:eastAsia="zh-CN"/>
        </w:rPr>
        <w:t xml:space="preserve">The </w:t>
      </w:r>
      <w:bookmarkStart w:id="49" w:name="OLE_LINK45"/>
      <w:r>
        <w:rPr>
          <w:rFonts w:ascii="Times New Roman" w:hAnsi="Times New Roman"/>
          <w:szCs w:val="21"/>
        </w:rPr>
        <w:t>mapping of functionality to entities</w:t>
      </w:r>
      <w:bookmarkEnd w:id="49"/>
      <w:r>
        <w:rPr>
          <w:rFonts w:hint="eastAsia"/>
          <w:szCs w:val="21"/>
          <w:lang w:val="en-US" w:eastAsia="zh-CN"/>
        </w:rPr>
        <w:t xml:space="preserve"> may has specification impact during LCM procedure, hence, it is important to clarify it, the following f</w:t>
      </w:r>
      <w:r>
        <w:rPr>
          <w:rFonts w:eastAsia="等线" w:cs="Arial"/>
        </w:rPr>
        <w:t xml:space="preserve">unctionalities </w:t>
      </w:r>
      <w:r>
        <w:rPr>
          <w:rFonts w:hint="eastAsia" w:eastAsia="等线" w:cs="Arial"/>
          <w:lang w:val="en-US" w:eastAsia="zh-CN"/>
        </w:rPr>
        <w:t>would be</w:t>
      </w:r>
      <w:r>
        <w:rPr>
          <w:rFonts w:eastAsia="等线" w:cs="Arial"/>
        </w:rPr>
        <w:t xml:space="preserve"> </w:t>
      </w:r>
      <w:r>
        <w:rPr>
          <w:rFonts w:hint="eastAsia" w:eastAsia="等线" w:cs="Arial"/>
          <w:lang w:val="en-US" w:eastAsia="zh-CN"/>
        </w:rPr>
        <w:t>considered</w:t>
      </w:r>
    </w:p>
    <w:p>
      <w:pPr>
        <w:ind w:leftChars="200"/>
        <w:rPr>
          <w:rFonts w:hint="eastAsia" w:eastAsia="等线" w:cs="Arial"/>
          <w:lang w:val="en-US" w:eastAsia="zh-CN"/>
        </w:rPr>
      </w:pPr>
      <w:r>
        <w:rPr>
          <w:rFonts w:hint="eastAsia" w:eastAsia="等线" w:cs="Arial"/>
          <w:lang w:val="en-US" w:eastAsia="zh-CN"/>
        </w:rPr>
        <w:t>- AI/ML model training: the model training collects training data;</w:t>
      </w:r>
    </w:p>
    <w:p>
      <w:pPr>
        <w:ind w:leftChars="200"/>
        <w:rPr>
          <w:rFonts w:hint="eastAsia" w:eastAsia="等线" w:cs="Arial"/>
          <w:lang w:val="en-US" w:eastAsia="zh-CN"/>
        </w:rPr>
      </w:pPr>
      <w:r>
        <w:rPr>
          <w:rFonts w:hint="eastAsia" w:eastAsia="等线" w:cs="Arial"/>
          <w:lang w:val="en-US" w:eastAsia="zh-CN"/>
        </w:rPr>
        <w:t xml:space="preserve">- </w:t>
      </w:r>
      <w:r>
        <w:rPr>
          <w:lang w:eastAsia="zh-CN"/>
        </w:rPr>
        <w:t>AI/ML</w:t>
      </w:r>
      <w:r>
        <w:rPr>
          <w:rFonts w:hint="eastAsia"/>
          <w:lang w:val="en-US" w:eastAsia="zh-CN"/>
        </w:rPr>
        <w:t xml:space="preserve"> </w:t>
      </w:r>
      <w:r>
        <w:rPr>
          <w:rFonts w:hint="eastAsia" w:eastAsia="等线" w:cs="Arial"/>
          <w:lang w:val="en-US" w:eastAsia="zh-CN"/>
        </w:rPr>
        <w:t>model inference: the model training collects inference data, meanwhile, its output may also be transferred to other functionalities, such like model monitoring entity;</w:t>
      </w:r>
    </w:p>
    <w:p>
      <w:pPr>
        <w:ind w:leftChars="200"/>
        <w:rPr>
          <w:rFonts w:hint="eastAsia" w:eastAsia="等线" w:cs="Arial"/>
          <w:lang w:val="en-US" w:eastAsia="zh-CN"/>
        </w:rPr>
      </w:pPr>
      <w:bookmarkStart w:id="50" w:name="OLE_LINK44"/>
      <w:r>
        <w:rPr>
          <w:rFonts w:hint="eastAsia" w:eastAsia="等线" w:cs="Arial"/>
          <w:lang w:val="en-US" w:eastAsia="zh-CN"/>
        </w:rPr>
        <w:t>-</w:t>
      </w:r>
      <w:r>
        <w:rPr>
          <w:lang w:eastAsia="zh-CN"/>
        </w:rPr>
        <w:t>AI/ML</w:t>
      </w:r>
      <w:r>
        <w:rPr>
          <w:rFonts w:hint="eastAsia" w:eastAsia="等线" w:cs="Arial"/>
          <w:lang w:val="en-US" w:eastAsia="zh-CN"/>
        </w:rPr>
        <w:t xml:space="preserve"> model Mamt/performance monitoring: the model Mamt/performance monitoring collects monitoring data , meanwhile, its output may also be transferred to other functionalities, such like decision;</w:t>
      </w:r>
    </w:p>
    <w:bookmarkEnd w:id="50"/>
    <w:p>
      <w:pPr>
        <w:ind w:leftChars="200"/>
        <w:rPr>
          <w:rFonts w:hint="default" w:eastAsia="等线" w:cs="Arial"/>
          <w:lang w:val="en-US" w:eastAsia="zh-CN"/>
        </w:rPr>
      </w:pPr>
      <w:r>
        <w:rPr>
          <w:rFonts w:hint="eastAsia" w:eastAsia="等线" w:cs="Arial"/>
          <w:lang w:val="en-US" w:eastAsia="zh-CN"/>
        </w:rPr>
        <w:t>-</w:t>
      </w:r>
      <w:bookmarkStart w:id="51" w:name="OLE_LINK47"/>
      <w:r>
        <w:rPr>
          <w:rFonts w:hint="eastAsia" w:eastAsia="等线" w:cs="Arial"/>
          <w:lang w:val="en-US" w:eastAsia="zh-CN"/>
        </w:rPr>
        <w:t xml:space="preserve">LCM </w:t>
      </w:r>
      <w:bookmarkEnd w:id="51"/>
      <w:r>
        <w:rPr>
          <w:rFonts w:hint="eastAsia" w:eastAsia="等线" w:cs="Arial"/>
          <w:lang w:val="en-US" w:eastAsia="zh-CN"/>
        </w:rPr>
        <w:t>decision: the LCM decision collects monitoring output, the decision result may also be transferred to other entities,</w:t>
      </w:r>
    </w:p>
    <w:p>
      <w:pPr>
        <w:rPr>
          <w:rFonts w:hint="eastAsia"/>
          <w:szCs w:val="21"/>
          <w:lang w:val="en-US" w:eastAsia="zh-CN"/>
        </w:rPr>
      </w:pPr>
      <w:r>
        <w:rPr>
          <w:rFonts w:hint="eastAsia"/>
          <w:iCs/>
          <w:color w:val="000000"/>
          <w:lang w:val="en-US" w:eastAsia="zh-CN"/>
        </w:rPr>
        <w:t xml:space="preserve">Based on previous RAN1 discussion and our contribution[3], we assume </w:t>
      </w:r>
      <w:r>
        <w:rPr>
          <w:rFonts w:ascii="Times New Roman" w:hAnsi="Times New Roman"/>
          <w:szCs w:val="21"/>
        </w:rPr>
        <w:t>entities</w:t>
      </w:r>
      <w:r>
        <w:rPr>
          <w:rFonts w:hint="eastAsia"/>
          <w:szCs w:val="21"/>
          <w:lang w:val="en-US" w:eastAsia="zh-CN"/>
        </w:rPr>
        <w:t xml:space="preserve"> of </w:t>
      </w:r>
      <w:r>
        <w:rPr>
          <w:rFonts w:ascii="Times New Roman" w:hAnsi="Times New Roman"/>
          <w:szCs w:val="21"/>
        </w:rPr>
        <w:t>functionality</w:t>
      </w:r>
      <w:r>
        <w:rPr>
          <w:rFonts w:hint="eastAsia"/>
          <w:szCs w:val="21"/>
          <w:lang w:val="en-US" w:eastAsia="zh-CN"/>
        </w:rPr>
        <w:t xml:space="preserve"> mapping:</w:t>
      </w:r>
    </w:p>
    <w:p>
      <w:pPr>
        <w:ind w:leftChars="100" w:firstLine="240" w:firstLineChars="100"/>
        <w:rPr>
          <w:rFonts w:hint="eastAsia"/>
          <w:lang w:val="en-US" w:eastAsia="zh-CN"/>
        </w:rPr>
      </w:pPr>
      <w:r>
        <w:rPr>
          <w:rFonts w:hint="eastAsia"/>
          <w:lang w:val="en-US" w:eastAsia="zh-CN"/>
        </w:rPr>
        <w:t xml:space="preserve">- </w:t>
      </w:r>
      <w:r>
        <w:rPr>
          <w:lang w:eastAsia="zh-CN"/>
        </w:rPr>
        <w:t xml:space="preserve">AI/ML </w:t>
      </w:r>
      <w:r>
        <w:rPr>
          <w:rFonts w:hint="eastAsia"/>
          <w:lang w:val="en-US" w:eastAsia="zh-CN"/>
        </w:rPr>
        <w:t>m</w:t>
      </w:r>
      <w:r>
        <w:rPr>
          <w:lang w:eastAsia="zh-CN"/>
        </w:rPr>
        <w:t xml:space="preserve">odel </w:t>
      </w:r>
      <w:r>
        <w:rPr>
          <w:rFonts w:hint="eastAsia"/>
          <w:lang w:val="en-US" w:eastAsia="zh-CN"/>
        </w:rPr>
        <w:t>t</w:t>
      </w:r>
      <w:r>
        <w:rPr>
          <w:lang w:eastAsia="zh-CN"/>
        </w:rPr>
        <w:t xml:space="preserve">raining </w:t>
      </w:r>
      <w:bookmarkStart w:id="52" w:name="OLE_LINK46"/>
      <w:r>
        <w:rPr>
          <w:lang w:eastAsia="zh-CN"/>
        </w:rPr>
        <w:t xml:space="preserve">is located </w:t>
      </w:r>
      <w:r>
        <w:rPr>
          <w:rFonts w:hint="eastAsia"/>
          <w:lang w:val="en-US" w:eastAsia="zh-CN"/>
        </w:rPr>
        <w:t>out of 3GPP</w:t>
      </w:r>
      <w:bookmarkStart w:id="53" w:name="OLE_LINK43"/>
      <w:r>
        <w:rPr>
          <w:rFonts w:hint="eastAsia"/>
          <w:lang w:val="en-US" w:eastAsia="zh-CN"/>
        </w:rPr>
        <w:t>;</w:t>
      </w:r>
    </w:p>
    <w:bookmarkEnd w:id="52"/>
    <w:p>
      <w:pPr>
        <w:ind w:leftChars="100" w:firstLine="240" w:firstLineChars="100"/>
        <w:rPr>
          <w:rFonts w:hint="eastAsia"/>
          <w:lang w:val="en-US" w:eastAsia="zh-CN"/>
        </w:rPr>
      </w:pPr>
      <w:r>
        <w:rPr>
          <w:rFonts w:hint="eastAsia"/>
          <w:lang w:val="en-US" w:eastAsia="zh-CN"/>
        </w:rPr>
        <w:t xml:space="preserve">- </w:t>
      </w:r>
      <w:r>
        <w:rPr>
          <w:lang w:eastAsia="zh-CN"/>
        </w:rPr>
        <w:t>AI/ML</w:t>
      </w:r>
      <w:r>
        <w:rPr>
          <w:rFonts w:hint="eastAsia"/>
          <w:lang w:val="en-US" w:eastAsia="zh-CN"/>
        </w:rPr>
        <w:t xml:space="preserve"> </w:t>
      </w:r>
      <w:r>
        <w:rPr>
          <w:rFonts w:hint="eastAsia" w:eastAsia="等线" w:cs="Arial"/>
          <w:lang w:val="en-US" w:eastAsia="zh-CN"/>
        </w:rPr>
        <w:t>model inference</w:t>
      </w:r>
      <w:r>
        <w:rPr>
          <w:rFonts w:ascii="Times New Roman" w:hAnsi="Times New Roman"/>
          <w:szCs w:val="21"/>
        </w:rPr>
        <w:t xml:space="preserve"> </w:t>
      </w:r>
      <w:r>
        <w:rPr>
          <w:lang w:eastAsia="zh-CN"/>
        </w:rPr>
        <w:t xml:space="preserve">is located </w:t>
      </w:r>
      <w:r>
        <w:rPr>
          <w:rFonts w:hint="eastAsia"/>
          <w:lang w:val="en-US" w:eastAsia="zh-CN"/>
        </w:rPr>
        <w:t xml:space="preserve">in UE and gNB for CSI, BM, Positioning case, and </w:t>
      </w:r>
      <w:r>
        <w:rPr>
          <w:lang w:eastAsia="zh-CN"/>
        </w:rPr>
        <w:t xml:space="preserve">is located </w:t>
      </w:r>
      <w:r>
        <w:rPr>
          <w:rFonts w:hint="eastAsia"/>
          <w:lang w:val="en-US" w:eastAsia="zh-CN"/>
        </w:rPr>
        <w:t>in LCM for Positioning case;</w:t>
      </w:r>
    </w:p>
    <w:p>
      <w:pPr>
        <w:ind w:leftChars="100" w:firstLine="240" w:firstLineChars="100"/>
        <w:rPr>
          <w:rFonts w:hint="eastAsia"/>
          <w:lang w:val="en-US" w:eastAsia="zh-CN"/>
        </w:rPr>
      </w:pPr>
      <w:r>
        <w:rPr>
          <w:rFonts w:hint="eastAsia"/>
          <w:lang w:val="en-US" w:eastAsia="zh-CN"/>
        </w:rPr>
        <w:t xml:space="preserve">- </w:t>
      </w:r>
      <w:r>
        <w:rPr>
          <w:lang w:eastAsia="zh-CN"/>
        </w:rPr>
        <w:t>AI/ML</w:t>
      </w:r>
      <w:r>
        <w:rPr>
          <w:rFonts w:hint="eastAsia"/>
          <w:lang w:val="en-US" w:eastAsia="zh-CN"/>
        </w:rPr>
        <w:t xml:space="preserve"> </w:t>
      </w:r>
      <w:r>
        <w:rPr>
          <w:rFonts w:hint="eastAsia" w:eastAsia="等线" w:cs="Arial"/>
          <w:lang w:val="en-US" w:eastAsia="zh-CN"/>
        </w:rPr>
        <w:t>model monitoring</w:t>
      </w:r>
      <w:r>
        <w:rPr>
          <w:rFonts w:ascii="Times New Roman" w:hAnsi="Times New Roman"/>
          <w:szCs w:val="21"/>
        </w:rPr>
        <w:t xml:space="preserve"> </w:t>
      </w:r>
      <w:r>
        <w:rPr>
          <w:lang w:eastAsia="zh-CN"/>
        </w:rPr>
        <w:t xml:space="preserve">is located </w:t>
      </w:r>
      <w:r>
        <w:rPr>
          <w:rFonts w:hint="eastAsia"/>
          <w:lang w:val="en-US" w:eastAsia="zh-CN"/>
        </w:rPr>
        <w:t xml:space="preserve">in UE and gNB for CSI, BM, Positioning case, and </w:t>
      </w:r>
      <w:r>
        <w:rPr>
          <w:lang w:eastAsia="zh-CN"/>
        </w:rPr>
        <w:t xml:space="preserve">is located </w:t>
      </w:r>
      <w:r>
        <w:rPr>
          <w:rFonts w:hint="eastAsia"/>
          <w:lang w:val="en-US" w:eastAsia="zh-CN"/>
        </w:rPr>
        <w:t>in LCM for Positioning case;</w:t>
      </w:r>
    </w:p>
    <w:p>
      <w:pPr>
        <w:ind w:leftChars="100" w:firstLine="240" w:firstLineChars="100"/>
        <w:rPr>
          <w:rFonts w:hint="eastAsia"/>
          <w:lang w:val="en-US" w:eastAsia="zh-CN"/>
        </w:rPr>
      </w:pPr>
      <w:r>
        <w:rPr>
          <w:rFonts w:hint="eastAsia"/>
          <w:lang w:val="en-US" w:eastAsia="zh-CN"/>
        </w:rPr>
        <w:t xml:space="preserve">- </w:t>
      </w:r>
      <w:r>
        <w:rPr>
          <w:rFonts w:hint="eastAsia" w:eastAsia="等线" w:cs="Arial"/>
          <w:lang w:val="en-US" w:eastAsia="zh-CN"/>
        </w:rPr>
        <w:t>LCM d</w:t>
      </w:r>
      <w:r>
        <w:rPr>
          <w:rFonts w:hint="eastAsia"/>
          <w:lang w:val="en-US" w:eastAsia="zh-CN"/>
        </w:rPr>
        <w:t>ecision</w:t>
      </w:r>
      <w:r>
        <w:rPr>
          <w:rFonts w:ascii="Times New Roman" w:hAnsi="Times New Roman"/>
          <w:szCs w:val="21"/>
        </w:rPr>
        <w:t xml:space="preserve"> </w:t>
      </w:r>
      <w:r>
        <w:rPr>
          <w:lang w:eastAsia="zh-CN"/>
        </w:rPr>
        <w:t xml:space="preserve">is located </w:t>
      </w:r>
      <w:r>
        <w:rPr>
          <w:rFonts w:hint="eastAsia"/>
          <w:lang w:val="en-US" w:eastAsia="zh-CN"/>
        </w:rPr>
        <w:t xml:space="preserve">in UE and gNB for CSI, BM, Positioning case, and </w:t>
      </w:r>
      <w:r>
        <w:rPr>
          <w:lang w:eastAsia="zh-CN"/>
        </w:rPr>
        <w:t xml:space="preserve">is located </w:t>
      </w:r>
      <w:r>
        <w:rPr>
          <w:rFonts w:hint="eastAsia"/>
          <w:lang w:val="en-US" w:eastAsia="zh-CN"/>
        </w:rPr>
        <w:t>in LCM for Positioning case</w:t>
      </w:r>
      <w:bookmarkEnd w:id="53"/>
    </w:p>
    <w:p>
      <w:pPr>
        <w:rPr>
          <w:rFonts w:hint="eastAsia" w:ascii="Times New Roman" w:hAnsi="Times New Roman"/>
          <w:szCs w:val="21"/>
          <w:lang w:val="en-US" w:eastAsia="zh-CN"/>
        </w:rPr>
      </w:pPr>
      <w:bookmarkStart w:id="54" w:name="OLE_LINK55"/>
      <w:r>
        <w:rPr>
          <w:rFonts w:ascii="Times New Roman" w:hAnsi="Times New Roman"/>
          <w:szCs w:val="21"/>
        </w:rPr>
        <w:t>The wide range of possible combinations of the mentioned functionalities gives rise to multiple LCM</w:t>
      </w:r>
      <w:r>
        <w:rPr>
          <w:rFonts w:hint="eastAsia"/>
          <w:szCs w:val="21"/>
          <w:lang w:val="en-US" w:eastAsia="zh-CN"/>
        </w:rPr>
        <w:t xml:space="preserve"> </w:t>
      </w:r>
      <w:r>
        <w:rPr>
          <w:rFonts w:ascii="Times New Roman" w:hAnsi="Times New Roman"/>
          <w:szCs w:val="21"/>
        </w:rPr>
        <w:t xml:space="preserve">procedures for each specific use case. Therefore, we </w:t>
      </w:r>
      <w:r>
        <w:rPr>
          <w:rFonts w:hint="eastAsia"/>
          <w:szCs w:val="21"/>
          <w:lang w:val="en-US" w:eastAsia="zh-CN"/>
        </w:rPr>
        <w:t xml:space="preserve">kindly </w:t>
      </w:r>
      <w:r>
        <w:rPr>
          <w:rFonts w:ascii="Times New Roman" w:hAnsi="Times New Roman"/>
          <w:szCs w:val="21"/>
        </w:rPr>
        <w:t xml:space="preserve">recommend prioritizing the clarification of functionality mapping entities as a preliminary step before delving into a comprehensive study of the </w:t>
      </w:r>
      <w:r>
        <w:rPr>
          <w:rFonts w:hint="eastAsia"/>
          <w:szCs w:val="21"/>
          <w:lang w:val="en-US" w:eastAsia="zh-CN"/>
        </w:rPr>
        <w:t xml:space="preserve">whole </w:t>
      </w:r>
      <w:r>
        <w:rPr>
          <w:rFonts w:ascii="Times New Roman" w:hAnsi="Times New Roman"/>
          <w:szCs w:val="21"/>
        </w:rPr>
        <w:t>LCM procedure.</w:t>
      </w:r>
    </w:p>
    <w:bookmarkEnd w:id="54"/>
    <w:p>
      <w:pPr>
        <w:spacing w:before="120" w:beforeLines="50" w:after="120" w:line="260" w:lineRule="exact"/>
        <w:jc w:val="both"/>
        <w:rPr>
          <w:rFonts w:hint="eastAsia" w:eastAsia="Calibri" w:cs="Times New Roman"/>
          <w:b/>
          <w:bCs/>
          <w:i/>
          <w:iCs/>
          <w:color w:val="auto"/>
          <w:highlight w:val="none"/>
          <w:lang w:val="en-US" w:eastAsia="zh-CN"/>
        </w:rPr>
      </w:pPr>
      <w:r>
        <w:rPr>
          <w:rFonts w:hint="eastAsia" w:eastAsia="Calibri" w:cs="Times New Roman"/>
          <w:b/>
          <w:bCs/>
          <w:i/>
          <w:iCs/>
          <w:color w:val="auto"/>
          <w:highlight w:val="none"/>
          <w:lang w:val="en-US" w:eastAsia="zh-CN"/>
        </w:rPr>
        <w:t>Proposal 8: For LCM procedure, the following functionalities would be considered: 1)AI/ML model training, 2)AI/ML model inference, 3)AI/ML model Mamt/performance monitoring, 4)LCM decision.</w:t>
      </w:r>
    </w:p>
    <w:p>
      <w:pPr>
        <w:spacing w:before="120" w:beforeLines="50" w:after="120" w:line="260" w:lineRule="exact"/>
        <w:jc w:val="both"/>
        <w:rPr>
          <w:rFonts w:hint="default" w:eastAsia="Calibri" w:cs="Times New Roman"/>
          <w:b/>
          <w:bCs/>
          <w:i/>
          <w:iCs/>
          <w:color w:val="auto"/>
          <w:highlight w:val="none"/>
          <w:lang w:val="en-US" w:eastAsia="zh-CN"/>
        </w:rPr>
      </w:pPr>
      <w:bookmarkStart w:id="55" w:name="OLE_LINK54"/>
      <w:r>
        <w:rPr>
          <w:rFonts w:hint="eastAsia" w:eastAsia="Calibri" w:cs="Times New Roman"/>
          <w:b/>
          <w:bCs/>
          <w:i/>
          <w:iCs/>
          <w:color w:val="auto"/>
          <w:highlight w:val="none"/>
          <w:lang w:val="en-US" w:eastAsia="zh-CN"/>
        </w:rPr>
        <w:t>Proposal 9: Suggest RAN2 to clarify the entity of functionality mapping per use case, and subsequently study the whole LCM procedure per use case.</w:t>
      </w:r>
    </w:p>
    <w:bookmarkEnd w:id="55"/>
    <w:p>
      <w:pPr>
        <w:pStyle w:val="2"/>
        <w:keepLines/>
        <w:numPr>
          <w:ilvl w:val="0"/>
          <w:numId w:val="6"/>
        </w:numPr>
        <w:pBdr>
          <w:top w:val="single" w:color="auto" w:sz="12" w:space="3"/>
        </w:pBdr>
        <w:tabs>
          <w:tab w:val="left" w:pos="432"/>
        </w:tabs>
        <w:overflowPunct w:val="0"/>
        <w:snapToGrid/>
        <w:spacing w:before="240" w:after="180"/>
        <w:ind w:left="432" w:leftChars="0" w:hanging="432" w:firstLineChars="0"/>
        <w:jc w:val="left"/>
        <w:textAlignment w:val="baseline"/>
        <w:rPr>
          <w:rFonts w:ascii="Times New Roman" w:hAnsi="Times New Roman"/>
        </w:rPr>
      </w:pPr>
      <w:r>
        <w:rPr>
          <w:rFonts w:ascii="Times New Roman" w:hAnsi="Times New Roman"/>
        </w:rPr>
        <w:t>Conclusion</w:t>
      </w:r>
    </w:p>
    <w:p>
      <w:pPr>
        <w:spacing w:after="120" w:afterLines="50"/>
        <w:rPr>
          <w:rFonts w:hint="eastAsia" w:cs="Times New Roman"/>
          <w:szCs w:val="21"/>
          <w:lang w:val="en-US" w:eastAsia="zh-CN"/>
        </w:rPr>
      </w:pPr>
      <w:r>
        <w:rPr>
          <w:rFonts w:hint="eastAsia" w:ascii="Times New Roman" w:hAnsi="Times New Roman" w:cs="Times New Roman"/>
          <w:szCs w:val="21"/>
          <w:lang w:val="en-US" w:eastAsia="zh-CN"/>
        </w:rPr>
        <w:t>In this contribution, the following observations and proposals have been proposed</w:t>
      </w:r>
      <w:r>
        <w:rPr>
          <w:rFonts w:hint="eastAsia" w:cs="Times New Roman"/>
          <w:szCs w:val="21"/>
          <w:lang w:val="en-US" w:eastAsia="zh-CN"/>
        </w:rPr>
        <w:t>.</w:t>
      </w:r>
    </w:p>
    <w:p>
      <w:pPr>
        <w:spacing w:before="120" w:beforeLines="50" w:after="120" w:line="260" w:lineRule="exact"/>
        <w:jc w:val="both"/>
        <w:rPr>
          <w:rFonts w:hint="eastAsia"/>
          <w:b/>
          <w:bCs/>
          <w:i/>
          <w:iCs/>
          <w:highlight w:val="none"/>
          <w:lang w:val="en-US" w:eastAsia="zh-CN"/>
        </w:rPr>
      </w:pPr>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1</w:t>
      </w:r>
      <w:r>
        <w:rPr>
          <w:rFonts w:hint="eastAsia" w:ascii="Times New Roman" w:hAnsi="Times New Roman" w:eastAsia="Calibri" w:cs="Times New Roman"/>
          <w:b/>
          <w:bCs/>
          <w:i/>
          <w:iCs/>
          <w:color w:val="auto"/>
          <w:lang w:val="en-US" w:eastAsia="zh-CN"/>
        </w:rPr>
        <w:t>: Suggest to</w:t>
      </w:r>
      <w:r>
        <w:rPr>
          <w:rFonts w:hint="eastAsia" w:eastAsia="Calibri" w:cs="Times New Roman"/>
          <w:b/>
          <w:bCs/>
          <w:i/>
          <w:iCs/>
          <w:color w:val="auto"/>
          <w:lang w:val="en-US" w:eastAsia="zh-CN"/>
        </w:rPr>
        <w:t xml:space="preserve"> </w:t>
      </w:r>
      <w:r>
        <w:rPr>
          <w:b/>
          <w:bCs/>
          <w:i/>
          <w:iCs/>
          <w:highlight w:val="none"/>
          <w:lang w:eastAsia="zh-CN"/>
        </w:rPr>
        <w:t>achieve globality of the Model ID</w:t>
      </w:r>
      <w:r>
        <w:rPr>
          <w:rFonts w:hint="eastAsia"/>
          <w:b/>
          <w:bCs/>
          <w:i/>
          <w:iCs/>
          <w:highlight w:val="none"/>
          <w:lang w:val="en-US" w:eastAsia="zh-CN"/>
        </w:rPr>
        <w:t xml:space="preserve"> through Direction 3(</w:t>
      </w:r>
      <w:r>
        <w:rPr>
          <w:b/>
          <w:bCs w:val="0"/>
          <w:i/>
          <w:iCs/>
          <w:lang w:eastAsia="zh-CN"/>
        </w:rPr>
        <w:t>Assigned global unique model ID via specific ID management node</w:t>
      </w:r>
      <w:r>
        <w:rPr>
          <w:rFonts w:hint="eastAsia"/>
          <w:b/>
          <w:bCs/>
          <w:i/>
          <w:iCs/>
          <w:highlight w:val="none"/>
          <w:lang w:val="en-US" w:eastAsia="zh-CN"/>
        </w:rPr>
        <w:t>).</w:t>
      </w:r>
    </w:p>
    <w:p>
      <w:pPr>
        <w:spacing w:before="120" w:beforeLines="50" w:after="120" w:line="260" w:lineRule="exact"/>
        <w:jc w:val="both"/>
        <w:rPr>
          <w:rFonts w:hint="eastAsia" w:eastAsia="等线"/>
          <w:b/>
          <w:bCs/>
          <w:i/>
          <w:iCs/>
          <w:highlight w:val="none"/>
          <w:lang w:val="en-US" w:eastAsia="zh-CN"/>
        </w:rPr>
      </w:pPr>
      <w:r>
        <w:rPr>
          <w:rFonts w:hint="eastAsia" w:ascii="Times New Roman" w:hAnsi="Times New Roman" w:eastAsia="Calibri" w:cs="Times New Roman"/>
          <w:b/>
          <w:bCs/>
          <w:i/>
          <w:iCs/>
          <w:color w:val="auto"/>
          <w:highlight w:val="none"/>
          <w:lang w:val="en-US" w:eastAsia="zh-CN"/>
        </w:rPr>
        <w:t xml:space="preserve">Proposal </w:t>
      </w:r>
      <w:r>
        <w:rPr>
          <w:rFonts w:hint="eastAsia" w:eastAsia="Calibri" w:cs="Times New Roman"/>
          <w:b/>
          <w:bCs/>
          <w:i/>
          <w:iCs/>
          <w:color w:val="auto"/>
          <w:highlight w:val="none"/>
          <w:lang w:val="en-US" w:eastAsia="zh-CN"/>
        </w:rPr>
        <w:t>2</w:t>
      </w:r>
      <w:r>
        <w:rPr>
          <w:rFonts w:hint="eastAsia" w:ascii="Times New Roman" w:hAnsi="Times New Roman" w:eastAsia="Calibri" w:cs="Times New Roman"/>
          <w:b/>
          <w:bCs/>
          <w:i/>
          <w:iCs/>
          <w:color w:val="auto"/>
          <w:highlight w:val="none"/>
          <w:lang w:val="en-US" w:eastAsia="zh-CN"/>
        </w:rPr>
        <w:t xml:space="preserve">: </w:t>
      </w:r>
      <w:r>
        <w:rPr>
          <w:rFonts w:hint="eastAsia" w:eastAsia="Calibri" w:cs="Times New Roman"/>
          <w:b/>
          <w:bCs/>
          <w:i/>
          <w:iCs/>
          <w:color w:val="auto"/>
          <w:highlight w:val="none"/>
          <w:lang w:val="en-US" w:eastAsia="zh-CN"/>
        </w:rPr>
        <w:t xml:space="preserve">Introduce a logical/ local ID to used in RAN side, the logical/ local ID may include </w:t>
      </w:r>
      <w:r>
        <w:rPr>
          <w:rFonts w:hint="eastAsia" w:eastAsia="等线"/>
          <w:b/>
          <w:bCs/>
          <w:i/>
          <w:iCs/>
          <w:highlight w:val="none"/>
          <w:lang w:val="en-GB" w:eastAsia="zh-CN"/>
        </w:rPr>
        <w:t xml:space="preserve">scenario, feature, function, and local </w:t>
      </w:r>
      <w:r>
        <w:rPr>
          <w:rFonts w:hint="eastAsia" w:eastAsia="等线"/>
          <w:b/>
          <w:bCs/>
          <w:i/>
          <w:iCs/>
          <w:highlight w:val="none"/>
          <w:lang w:val="en-US" w:eastAsia="zh-CN"/>
        </w:rPr>
        <w:t>index and etc.</w:t>
      </w:r>
    </w:p>
    <w:p>
      <w:pPr>
        <w:spacing w:before="120" w:beforeLines="50" w:after="120" w:line="260" w:lineRule="exact"/>
        <w:jc w:val="both"/>
        <w:rPr>
          <w:rFonts w:hint="eastAsia" w:eastAsia="Calibri" w:cs="Times New Roman"/>
          <w:b/>
          <w:bCs/>
          <w:i/>
          <w:iCs/>
          <w:color w:val="auto"/>
          <w:lang w:val="en-US" w:eastAsia="zh-CN"/>
        </w:rPr>
      </w:pPr>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3</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Suggest RAN2 to further study the methods of mapping between logical/local model ID and global model ID, if logical/local model ID is introduced.</w:t>
      </w:r>
    </w:p>
    <w:p>
      <w:pPr>
        <w:spacing w:before="120" w:beforeLines="50" w:after="120" w:line="260" w:lineRule="exact"/>
        <w:jc w:val="both"/>
        <w:rPr>
          <w:rFonts w:hint="eastAsia"/>
          <w:lang w:val="en-US" w:eastAsia="zh-CN"/>
        </w:rPr>
      </w:pPr>
      <w:r>
        <w:rPr>
          <w:rFonts w:hint="eastAsia" w:eastAsia="Calibri" w:cs="Times New Roman"/>
          <w:b/>
          <w:bCs/>
          <w:i/>
          <w:iCs/>
          <w:color w:val="auto"/>
          <w:lang w:val="en-US" w:eastAsia="zh-CN"/>
        </w:rPr>
        <w:t>Proposal 4</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Study model monitoring operation needs to consider the location of model monitoring and decision.</w:t>
      </w:r>
    </w:p>
    <w:p>
      <w:pPr>
        <w:spacing w:before="120" w:beforeLines="50" w:after="120" w:line="260" w:lineRule="exact"/>
        <w:jc w:val="both"/>
        <w:rPr>
          <w:rFonts w:hint="eastAsia"/>
          <w:lang w:val="en-US" w:eastAsia="zh-CN"/>
        </w:rPr>
      </w:pPr>
      <w:r>
        <w:rPr>
          <w:rFonts w:hint="eastAsia" w:eastAsia="Calibri" w:cs="Times New Roman"/>
          <w:b/>
          <w:bCs/>
          <w:i/>
          <w:iCs/>
          <w:color w:val="auto"/>
          <w:lang w:val="en-US" w:eastAsia="zh-CN"/>
        </w:rPr>
        <w:t>Obervation1</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It is possible to monitor multiple AIML models at once model monitoring operation.</w:t>
      </w:r>
    </w:p>
    <w:p>
      <w:pPr>
        <w:spacing w:before="120" w:beforeLines="50" w:after="120" w:line="260" w:lineRule="exact"/>
        <w:jc w:val="both"/>
        <w:rPr>
          <w:rFonts w:hint="eastAsia" w:eastAsia="Calibri" w:cs="Times New Roman"/>
          <w:b/>
          <w:bCs/>
          <w:i/>
          <w:iCs/>
          <w:color w:val="auto"/>
          <w:lang w:val="en-US" w:eastAsia="zh-CN"/>
        </w:rPr>
      </w:pPr>
      <w:r>
        <w:rPr>
          <w:rFonts w:hint="eastAsia" w:eastAsia="Calibri" w:cs="Times New Roman"/>
          <w:b/>
          <w:bCs/>
          <w:i/>
          <w:iCs/>
          <w:color w:val="auto"/>
          <w:lang w:val="en-US" w:eastAsia="zh-CN"/>
        </w:rPr>
        <w:t>Obervation2</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Model ID is needed in some model monitoring cases.</w:t>
      </w:r>
    </w:p>
    <w:p>
      <w:pPr>
        <w:numPr>
          <w:ilvl w:val="0"/>
          <w:numId w:val="0"/>
        </w:numPr>
        <w:ind w:leftChars="0"/>
        <w:rPr>
          <w:rFonts w:hint="default" w:eastAsia="Calibri" w:cs="Times New Roman"/>
          <w:b/>
          <w:bCs/>
          <w:i/>
          <w:iCs/>
          <w:color w:val="auto"/>
          <w:lang w:val="en-US" w:eastAsia="zh-CN"/>
        </w:rPr>
      </w:pPr>
      <w:r>
        <w:rPr>
          <w:rFonts w:hint="eastAsia" w:eastAsia="Calibri" w:cs="Times New Roman"/>
          <w:b/>
          <w:bCs/>
          <w:i/>
          <w:iCs/>
          <w:color w:val="auto"/>
          <w:lang w:val="en-US" w:eastAsia="zh-CN"/>
        </w:rPr>
        <w:t>Proposal 5</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Suggest to study a high level model monitoring procedure from RAN2 perspective first, which is useful to analysis the usage of model ID for model monitoring.</w:t>
      </w:r>
    </w:p>
    <w:p>
      <w:pPr>
        <w:spacing w:before="120" w:beforeLines="50" w:after="120" w:line="260" w:lineRule="exact"/>
        <w:jc w:val="both"/>
        <w:rPr>
          <w:rFonts w:hint="eastAsia" w:eastAsia="Calibri" w:cs="Times New Roman"/>
          <w:b/>
          <w:bCs/>
          <w:i/>
          <w:iCs/>
          <w:color w:val="auto"/>
          <w:lang w:val="en-US" w:eastAsia="zh-CN"/>
        </w:rPr>
      </w:pPr>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6</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Wait RAN1 progress about fallback definition, then RAN2 to determine whether the model ID is used in fallback or not.</w:t>
      </w:r>
    </w:p>
    <w:p>
      <w:pPr>
        <w:spacing w:before="120" w:beforeLines="50" w:after="120" w:line="260" w:lineRule="exact"/>
        <w:jc w:val="both"/>
        <w:rPr>
          <w:rFonts w:hint="default" w:eastAsia="Calibri" w:cs="Times New Roman"/>
          <w:b/>
          <w:bCs/>
          <w:i/>
          <w:iCs/>
          <w:color w:val="auto"/>
          <w:lang w:val="en-US" w:eastAsia="zh-CN"/>
        </w:rPr>
      </w:pPr>
      <w:r>
        <w:rPr>
          <w:rFonts w:hint="eastAsia" w:ascii="Times New Roman" w:hAnsi="Times New Roman" w:eastAsia="Calibri" w:cs="Times New Roman"/>
          <w:b/>
          <w:bCs/>
          <w:i/>
          <w:iCs/>
          <w:color w:val="auto"/>
          <w:highlight w:val="none"/>
          <w:lang w:val="en-US" w:eastAsia="zh-CN"/>
        </w:rPr>
        <w:t xml:space="preserve">Proposal </w:t>
      </w:r>
      <w:r>
        <w:rPr>
          <w:rFonts w:hint="eastAsia" w:eastAsia="Calibri" w:cs="Times New Roman"/>
          <w:b/>
          <w:bCs/>
          <w:i/>
          <w:iCs/>
          <w:color w:val="auto"/>
          <w:highlight w:val="none"/>
          <w:lang w:val="en-US" w:eastAsia="zh-CN"/>
        </w:rPr>
        <w:t>7</w:t>
      </w:r>
      <w:r>
        <w:rPr>
          <w:rFonts w:hint="eastAsia" w:ascii="Times New Roman" w:hAnsi="Times New Roman" w:eastAsia="Calibri" w:cs="Times New Roman"/>
          <w:b/>
          <w:bCs/>
          <w:i/>
          <w:iCs/>
          <w:color w:val="auto"/>
          <w:highlight w:val="none"/>
          <w:lang w:val="en-US" w:eastAsia="zh-CN"/>
        </w:rPr>
        <w:t>:</w:t>
      </w:r>
      <w:r>
        <w:rPr>
          <w:rFonts w:hint="eastAsia" w:ascii="Times New Roman" w:hAnsi="Times New Roman" w:eastAsia="Calibri" w:cs="Times New Roman"/>
          <w:b/>
          <w:bCs/>
          <w:i/>
          <w:iCs/>
          <w:color w:val="auto"/>
          <w:lang w:val="en-US" w:eastAsia="zh-CN"/>
        </w:rPr>
        <w:t xml:space="preserve"> Suggest to capture the modified AIML functional framework shown in Figure</w:t>
      </w:r>
      <w:r>
        <w:rPr>
          <w:rFonts w:hint="eastAsia" w:eastAsia="Calibri" w:cs="Times New Roman"/>
          <w:b/>
          <w:bCs/>
          <w:i/>
          <w:iCs/>
          <w:color w:val="auto"/>
          <w:lang w:val="en-US" w:eastAsia="zh-CN"/>
        </w:rPr>
        <w:t>3.</w:t>
      </w:r>
    </w:p>
    <w:p>
      <w:pPr>
        <w:spacing w:before="120" w:beforeLines="50" w:after="120" w:line="260" w:lineRule="exact"/>
        <w:jc w:val="both"/>
        <w:rPr>
          <w:rFonts w:hint="eastAsia" w:eastAsia="Calibri" w:cs="Times New Roman"/>
          <w:b/>
          <w:bCs/>
          <w:i/>
          <w:iCs/>
          <w:color w:val="auto"/>
          <w:highlight w:val="none"/>
          <w:lang w:val="en-US" w:eastAsia="zh-CN"/>
        </w:rPr>
      </w:pPr>
      <w:bookmarkStart w:id="56" w:name="_Toc54284462"/>
      <w:r>
        <w:rPr>
          <w:rFonts w:hint="eastAsia" w:eastAsia="Calibri" w:cs="Times New Roman"/>
          <w:b/>
          <w:bCs/>
          <w:i/>
          <w:iCs/>
          <w:color w:val="auto"/>
          <w:highlight w:val="none"/>
          <w:lang w:val="en-US" w:eastAsia="zh-CN"/>
        </w:rPr>
        <w:t>Proposal 8: For LCM procedure, the following functionalities would be considered: 1)AI/ML model training, 2)AI/ML model inference, 3)AI/ML model Mamt/performance monitoring, 4)LCM decision.</w:t>
      </w:r>
    </w:p>
    <w:p>
      <w:pPr>
        <w:spacing w:before="120" w:beforeLines="50" w:after="120" w:line="260" w:lineRule="exact"/>
        <w:jc w:val="both"/>
        <w:rPr>
          <w:rFonts w:hint="default" w:eastAsia="Calibri" w:cs="Times New Roman"/>
          <w:b/>
          <w:bCs/>
          <w:i/>
          <w:iCs/>
          <w:color w:val="auto"/>
          <w:highlight w:val="none"/>
          <w:lang w:val="en-US" w:eastAsia="zh-CN"/>
        </w:rPr>
      </w:pPr>
      <w:r>
        <w:rPr>
          <w:rFonts w:hint="eastAsia" w:eastAsia="Calibri" w:cs="Times New Roman"/>
          <w:b/>
          <w:bCs/>
          <w:i/>
          <w:iCs/>
          <w:color w:val="auto"/>
          <w:highlight w:val="none"/>
          <w:lang w:val="en-US" w:eastAsia="zh-CN"/>
        </w:rPr>
        <w:t>Proposal 9: Suggest RAN2 to clarify the entity of functionality mapping per use case, and subsequently study the whole LCM procedure per use case.</w:t>
      </w:r>
    </w:p>
    <w:p>
      <w:pPr>
        <w:pStyle w:val="2"/>
        <w:keepLines/>
        <w:numPr>
          <w:ilvl w:val="0"/>
          <w:numId w:val="6"/>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56"/>
    </w:p>
    <w:p>
      <w:pPr>
        <w:numPr>
          <w:ilvl w:val="0"/>
          <w:numId w:val="0"/>
        </w:numPr>
        <w:bidi w:val="0"/>
        <w:ind w:leftChars="0"/>
        <w:rPr>
          <w:highlight w:val="none"/>
          <w:lang w:eastAsia="ja-JP"/>
        </w:rPr>
      </w:pPr>
      <w:r>
        <w:rPr>
          <w:rFonts w:hint="eastAsia"/>
          <w:highlight w:val="none"/>
          <w:lang w:val="en-US" w:eastAsia="zh-CN"/>
        </w:rPr>
        <w:t xml:space="preserve">[1] </w:t>
      </w:r>
      <w:r>
        <w:rPr>
          <w:highlight w:val="none"/>
          <w:lang w:eastAsia="zh-CN"/>
        </w:rPr>
        <w:t xml:space="preserve">R2 </w:t>
      </w:r>
      <w:r>
        <w:rPr>
          <w:rFonts w:hint="eastAsia"/>
          <w:highlight w:val="none"/>
          <w:lang w:val="en-US" w:eastAsia="zh-CN"/>
        </w:rPr>
        <w:t>#</w:t>
      </w:r>
      <w:r>
        <w:rPr>
          <w:highlight w:val="none"/>
          <w:lang w:eastAsia="zh-CN"/>
        </w:rPr>
        <w:t>1</w:t>
      </w:r>
      <w:r>
        <w:rPr>
          <w:rFonts w:hint="eastAsia"/>
          <w:highlight w:val="none"/>
          <w:lang w:val="en-US" w:eastAsia="zh-CN"/>
        </w:rPr>
        <w:t xml:space="preserve">21bis </w:t>
      </w:r>
      <w:r>
        <w:rPr>
          <w:highlight w:val="none"/>
          <w:lang w:eastAsia="zh-CN"/>
        </w:rPr>
        <w:t>Chair Notes EOM</w:t>
      </w:r>
    </w:p>
    <w:p>
      <w:pPr>
        <w:keepNext w:val="0"/>
        <w:keepLines w:val="0"/>
        <w:widowControl/>
        <w:numPr>
          <w:ilvl w:val="0"/>
          <w:numId w:val="0"/>
        </w:numPr>
        <w:suppressLineNumbers w:val="0"/>
        <w:spacing w:before="0" w:beforeAutospacing="0" w:after="0" w:afterAutospacing="0"/>
        <w:ind w:right="0" w:rightChars="0"/>
        <w:jc w:val="left"/>
        <w:rPr>
          <w:rFonts w:hint="default" w:eastAsiaTheme="minorEastAsia"/>
          <w:highlight w:val="none"/>
          <w:lang w:val="en-US" w:eastAsia="zh-CN"/>
        </w:rPr>
      </w:pPr>
      <w:r>
        <w:rPr>
          <w:rFonts w:hint="eastAsia"/>
          <w:highlight w:val="none"/>
          <w:lang w:val="en-US" w:eastAsia="zh-CN"/>
        </w:rPr>
        <w:t xml:space="preserve">[2] </w:t>
      </w:r>
      <w:r>
        <w:rPr>
          <w:highlight w:val="none"/>
          <w:lang w:val="en-US" w:eastAsia="ja-JP"/>
        </w:rPr>
        <w:t>R1-2305690</w:t>
      </w:r>
      <w:r>
        <w:rPr>
          <w:rFonts w:hint="eastAsia"/>
          <w:highlight w:val="none"/>
          <w:lang w:val="en-US" w:eastAsia="zh-CN"/>
        </w:rPr>
        <w:t xml:space="preserve"> </w:t>
      </w:r>
      <w:r>
        <w:rPr>
          <w:rFonts w:ascii="Times New Roman" w:hAnsi="Times New Roman" w:cs="Times New Roman"/>
          <w:sz w:val="24"/>
          <w:szCs w:val="22"/>
        </w:rPr>
        <w:t xml:space="preserve">Considering on system architecture for </w:t>
      </w:r>
      <w:r>
        <w:rPr>
          <w:rFonts w:hint="eastAsia" w:ascii="Times New Roman" w:hAnsi="Times New Roman" w:eastAsia="宋体" w:cs="Times New Roman"/>
          <w:sz w:val="24"/>
          <w:szCs w:val="22"/>
          <w:lang w:val="en-US" w:eastAsia="zh-CN"/>
        </w:rPr>
        <w:t xml:space="preserve">general </w:t>
      </w:r>
      <w:r>
        <w:rPr>
          <w:rFonts w:ascii="Times New Roman" w:hAnsi="Times New Roman" w:cs="Times New Roman"/>
          <w:sz w:val="24"/>
          <w:szCs w:val="22"/>
        </w:rPr>
        <w:t>AI/ML framework</w:t>
      </w:r>
      <w:r>
        <w:rPr>
          <w:rFonts w:hint="eastAsia" w:cs="Times New Roman"/>
          <w:sz w:val="24"/>
          <w:szCs w:val="22"/>
          <w:lang w:val="en-US" w:eastAsia="zh-CN"/>
        </w:rPr>
        <w:t>(TCL)</w:t>
      </w:r>
    </w:p>
    <w:p>
      <w:pPr>
        <w:keepNext w:val="0"/>
        <w:keepLines w:val="0"/>
        <w:widowControl/>
        <w:suppressLineNumbers w:val="0"/>
        <w:spacing w:before="0" w:beforeAutospacing="0" w:after="0" w:afterAutospacing="0"/>
        <w:ind w:left="0" w:right="0"/>
        <w:jc w:val="left"/>
        <w:rPr>
          <w:rFonts w:hint="default" w:eastAsiaTheme="minorEastAsia"/>
          <w:highlight w:val="none"/>
          <w:lang w:val="en-US" w:eastAsia="zh-CN"/>
        </w:rPr>
      </w:pPr>
      <w:r>
        <w:rPr>
          <w:rFonts w:hint="eastAsia"/>
          <w:highlight w:val="none"/>
          <w:lang w:val="en-US" w:eastAsia="zh-CN"/>
        </w:rPr>
        <w:t xml:space="preserve">[3] </w:t>
      </w:r>
      <w:bookmarkStart w:id="57" w:name="OLE_LINK341"/>
      <w:r>
        <w:rPr>
          <w:highlight w:val="none"/>
          <w:lang w:val="en-US"/>
        </w:rPr>
        <w:t>R2-2304195</w:t>
      </w:r>
      <w:bookmarkEnd w:id="57"/>
      <w:r>
        <w:rPr>
          <w:highlight w:val="none"/>
          <w:lang w:val="en-US"/>
        </w:rPr>
        <w:tab/>
      </w:r>
      <w:r>
        <w:rPr>
          <w:highlight w:val="none"/>
          <w:lang w:val="en-US"/>
        </w:rPr>
        <w:t>Report of [AT121bis-e][014][AIML18] Model ID (incl meta data) progress (OPPO)</w:t>
      </w:r>
    </w:p>
    <w:p>
      <w:pPr>
        <w:numPr>
          <w:ilvl w:val="0"/>
          <w:numId w:val="0"/>
        </w:numPr>
        <w:overflowPunct/>
        <w:autoSpaceDE/>
        <w:autoSpaceDN/>
        <w:adjustRightInd/>
        <w:ind w:leftChars="0"/>
        <w:textAlignment w:val="auto"/>
        <w:rPr>
          <w:rFonts w:eastAsiaTheme="minorEastAsia"/>
          <w:lang w:eastAsia="zh-C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21" w:usb3="00000000" w:csb0="0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433D6"/>
    <w:multiLevelType w:val="singleLevel"/>
    <w:tmpl w:val="9A4433D6"/>
    <w:lvl w:ilvl="0" w:tentative="0">
      <w:start w:val="1"/>
      <w:numFmt w:val="bullet"/>
      <w:lvlText w:val=""/>
      <w:lvlJc w:val="left"/>
      <w:pPr>
        <w:ind w:left="420" w:hanging="420"/>
      </w:pPr>
      <w:rPr>
        <w:rFonts w:hint="default" w:ascii="Wingdings" w:hAnsi="Wingdings"/>
      </w:rPr>
    </w:lvl>
  </w:abstractNum>
  <w:abstractNum w:abstractNumId="1">
    <w:nsid w:val="B6817C69"/>
    <w:multiLevelType w:val="singleLevel"/>
    <w:tmpl w:val="B6817C69"/>
    <w:lvl w:ilvl="0" w:tentative="0">
      <w:start w:val="1"/>
      <w:numFmt w:val="bullet"/>
      <w:lvlText w:val=""/>
      <w:lvlJc w:val="left"/>
      <w:pPr>
        <w:ind w:left="420" w:hanging="420"/>
      </w:pPr>
      <w:rPr>
        <w:rFonts w:hint="default" w:ascii="Wingdings" w:hAnsi="Wingdings"/>
      </w:rPr>
    </w:lvl>
  </w:abstractNum>
  <w:abstractNum w:abstractNumId="2">
    <w:nsid w:val="08B53398"/>
    <w:multiLevelType w:val="multilevel"/>
    <w:tmpl w:val="08B533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sz w:val="20"/>
        <w:szCs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EB0460"/>
    <w:multiLevelType w:val="multilevel"/>
    <w:tmpl w:val="41EB0460"/>
    <w:lvl w:ilvl="0" w:tentative="0">
      <w:start w:val="1"/>
      <w:numFmt w:val="decimal"/>
      <w:lvlText w:val="%1."/>
      <w:lvlJc w:val="left"/>
      <w:pPr>
        <w:ind w:left="360" w:hanging="360"/>
      </w:pPr>
      <w:rPr>
        <w:rFonts w:hint="default" w:ascii="Times New Roman" w:hAnsi="Times New Roman" w:cs="Times New Roman"/>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101505E"/>
    <w:multiLevelType w:val="multilevel"/>
    <w:tmpl w:val="5101505E"/>
    <w:lvl w:ilvl="0" w:tentative="0">
      <w:start w:val="1"/>
      <w:numFmt w:val="decimal"/>
      <w:pStyle w:val="5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6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8">
    <w:nsid w:val="70146DC0"/>
    <w:multiLevelType w:val="multilevel"/>
    <w:tmpl w:val="70146DC0"/>
    <w:lvl w:ilvl="0" w:tentative="0">
      <w:start w:val="1"/>
      <w:numFmt w:val="bullet"/>
      <w:pStyle w:val="52"/>
      <w:lvlText w:val=""/>
      <w:lvlJc w:val="left"/>
      <w:pPr>
        <w:tabs>
          <w:tab w:val="left" w:pos="779"/>
        </w:tabs>
        <w:ind w:left="360" w:hanging="360"/>
      </w:pPr>
      <w:rPr>
        <w:rFonts w:hint="default" w:ascii="Symbol" w:hAnsi="Symbol"/>
        <w:b/>
        <w:i w:val="0"/>
        <w:color w:val="auto"/>
        <w:sz w:val="22"/>
      </w:rPr>
    </w:lvl>
    <w:lvl w:ilvl="1" w:tentative="0">
      <w:start w:val="1"/>
      <w:numFmt w:val="bullet"/>
      <w:lvlText w:val="o"/>
      <w:lvlJc w:val="left"/>
      <w:pPr>
        <w:tabs>
          <w:tab w:val="left" w:pos="600"/>
        </w:tabs>
        <w:ind w:left="181" w:hanging="360"/>
      </w:pPr>
      <w:rPr>
        <w:rFonts w:hint="default" w:ascii="Courier New" w:hAnsi="Courier New" w:cs="Courier New"/>
      </w:rPr>
    </w:lvl>
    <w:lvl w:ilvl="2" w:tentative="0">
      <w:start w:val="1"/>
      <w:numFmt w:val="bullet"/>
      <w:lvlText w:val=""/>
      <w:lvlJc w:val="left"/>
      <w:pPr>
        <w:tabs>
          <w:tab w:val="left" w:pos="1320"/>
        </w:tabs>
        <w:ind w:left="901" w:hanging="360"/>
      </w:pPr>
      <w:rPr>
        <w:rFonts w:hint="default" w:ascii="Wingdings" w:hAnsi="Wingdings"/>
      </w:rPr>
    </w:lvl>
    <w:lvl w:ilvl="3" w:tentative="0">
      <w:start w:val="1"/>
      <w:numFmt w:val="bullet"/>
      <w:lvlText w:val=""/>
      <w:lvlJc w:val="left"/>
      <w:pPr>
        <w:tabs>
          <w:tab w:val="left" w:pos="2040"/>
        </w:tabs>
        <w:ind w:left="1621" w:hanging="360"/>
      </w:pPr>
      <w:rPr>
        <w:rFonts w:hint="default" w:ascii="Symbol" w:hAnsi="Symbol"/>
      </w:rPr>
    </w:lvl>
    <w:lvl w:ilvl="4" w:tentative="0">
      <w:start w:val="1"/>
      <w:numFmt w:val="bullet"/>
      <w:lvlText w:val="o"/>
      <w:lvlJc w:val="left"/>
      <w:pPr>
        <w:tabs>
          <w:tab w:val="left" w:pos="2760"/>
        </w:tabs>
        <w:ind w:left="2341" w:hanging="360"/>
      </w:pPr>
      <w:rPr>
        <w:rFonts w:hint="default" w:ascii="Courier New" w:hAnsi="Courier New" w:cs="Courier New"/>
      </w:rPr>
    </w:lvl>
    <w:lvl w:ilvl="5" w:tentative="0">
      <w:start w:val="1"/>
      <w:numFmt w:val="bullet"/>
      <w:lvlText w:val=""/>
      <w:lvlJc w:val="left"/>
      <w:pPr>
        <w:tabs>
          <w:tab w:val="left" w:pos="3480"/>
        </w:tabs>
        <w:ind w:left="3061" w:hanging="360"/>
      </w:pPr>
      <w:rPr>
        <w:rFonts w:hint="default" w:ascii="Wingdings" w:hAnsi="Wingdings"/>
      </w:rPr>
    </w:lvl>
    <w:lvl w:ilvl="6" w:tentative="0">
      <w:start w:val="1"/>
      <w:numFmt w:val="bullet"/>
      <w:lvlText w:val=""/>
      <w:lvlJc w:val="left"/>
      <w:pPr>
        <w:tabs>
          <w:tab w:val="left" w:pos="4200"/>
        </w:tabs>
        <w:ind w:left="3781" w:hanging="360"/>
      </w:pPr>
      <w:rPr>
        <w:rFonts w:hint="default" w:ascii="Symbol" w:hAnsi="Symbol"/>
      </w:rPr>
    </w:lvl>
    <w:lvl w:ilvl="7" w:tentative="0">
      <w:start w:val="1"/>
      <w:numFmt w:val="bullet"/>
      <w:lvlText w:val="o"/>
      <w:lvlJc w:val="left"/>
      <w:pPr>
        <w:tabs>
          <w:tab w:val="left" w:pos="4920"/>
        </w:tabs>
        <w:ind w:left="4501" w:hanging="360"/>
      </w:pPr>
      <w:rPr>
        <w:rFonts w:hint="default" w:ascii="Courier New" w:hAnsi="Courier New" w:cs="Courier New"/>
      </w:rPr>
    </w:lvl>
    <w:lvl w:ilvl="8" w:tentative="0">
      <w:start w:val="1"/>
      <w:numFmt w:val="bullet"/>
      <w:lvlText w:val=""/>
      <w:lvlJc w:val="left"/>
      <w:pPr>
        <w:tabs>
          <w:tab w:val="left" w:pos="5640"/>
        </w:tabs>
        <w:ind w:left="5221" w:hanging="360"/>
      </w:pPr>
      <w:rPr>
        <w:rFonts w:hint="default" w:ascii="Wingdings" w:hAnsi="Wingdings"/>
      </w:rPr>
    </w:lvl>
  </w:abstractNum>
  <w:abstractNum w:abstractNumId="9">
    <w:nsid w:val="780B7FC4"/>
    <w:multiLevelType w:val="multilevel"/>
    <w:tmpl w:val="780B7FC4"/>
    <w:lvl w:ilvl="0" w:tentative="0">
      <w:start w:val="1"/>
      <w:numFmt w:val="bullet"/>
      <w:lvlText w:val=""/>
      <w:lvlJc w:val="left"/>
      <w:pPr>
        <w:ind w:left="920" w:hanging="440"/>
      </w:pPr>
      <w:rPr>
        <w:rFonts w:hint="default" w:ascii="Symbol" w:hAnsi="Symbol" w:eastAsia="MS Mincho" w:cs="Times New Roman"/>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num w:numId="1">
    <w:abstractNumId w:val="7"/>
  </w:num>
  <w:num w:numId="2">
    <w:abstractNumId w:val="8"/>
  </w:num>
  <w:num w:numId="3">
    <w:abstractNumId w:val="5"/>
  </w:num>
  <w:num w:numId="4">
    <w:abstractNumId w:val="3"/>
  </w:num>
  <w:num w:numId="5">
    <w:abstractNumId w:val="6"/>
  </w:num>
  <w:num w:numId="6">
    <w:abstractNumId w:val="4"/>
  </w:num>
  <w:num w:numId="7">
    <w:abstractNumId w:val="1"/>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3405E1E"/>
    <w:rsid w:val="036E39CA"/>
    <w:rsid w:val="05357A3D"/>
    <w:rsid w:val="05465FAD"/>
    <w:rsid w:val="0568310D"/>
    <w:rsid w:val="05756793"/>
    <w:rsid w:val="05A47ACE"/>
    <w:rsid w:val="05BB24F7"/>
    <w:rsid w:val="072D40F1"/>
    <w:rsid w:val="074D2750"/>
    <w:rsid w:val="07522471"/>
    <w:rsid w:val="07FE2B1F"/>
    <w:rsid w:val="081838E1"/>
    <w:rsid w:val="08990204"/>
    <w:rsid w:val="09116C13"/>
    <w:rsid w:val="0A155944"/>
    <w:rsid w:val="0A481A1C"/>
    <w:rsid w:val="0B8B2B90"/>
    <w:rsid w:val="0BB62E8D"/>
    <w:rsid w:val="0C110567"/>
    <w:rsid w:val="0C470E4F"/>
    <w:rsid w:val="0CD33D16"/>
    <w:rsid w:val="0D733868"/>
    <w:rsid w:val="0D9546F5"/>
    <w:rsid w:val="0DD51C7C"/>
    <w:rsid w:val="0DF57134"/>
    <w:rsid w:val="0E3154B1"/>
    <w:rsid w:val="0E4A6F14"/>
    <w:rsid w:val="0E762255"/>
    <w:rsid w:val="0E835EA8"/>
    <w:rsid w:val="0E8E1EA5"/>
    <w:rsid w:val="0EC21750"/>
    <w:rsid w:val="0EF50B08"/>
    <w:rsid w:val="0F240563"/>
    <w:rsid w:val="0F672DA8"/>
    <w:rsid w:val="0F723A91"/>
    <w:rsid w:val="1021564D"/>
    <w:rsid w:val="10265892"/>
    <w:rsid w:val="10E32902"/>
    <w:rsid w:val="1109680C"/>
    <w:rsid w:val="114120C9"/>
    <w:rsid w:val="11CB0559"/>
    <w:rsid w:val="11DA149A"/>
    <w:rsid w:val="12B35003"/>
    <w:rsid w:val="130D0D24"/>
    <w:rsid w:val="13A42136"/>
    <w:rsid w:val="14C710A8"/>
    <w:rsid w:val="14CD7B51"/>
    <w:rsid w:val="15280262"/>
    <w:rsid w:val="160067D9"/>
    <w:rsid w:val="160846A5"/>
    <w:rsid w:val="163254BE"/>
    <w:rsid w:val="165E62E4"/>
    <w:rsid w:val="16D13B64"/>
    <w:rsid w:val="17A3798D"/>
    <w:rsid w:val="17B31280"/>
    <w:rsid w:val="188B110E"/>
    <w:rsid w:val="18910936"/>
    <w:rsid w:val="18C221F9"/>
    <w:rsid w:val="192E63BC"/>
    <w:rsid w:val="197462BA"/>
    <w:rsid w:val="199F6F5F"/>
    <w:rsid w:val="19AE61A3"/>
    <w:rsid w:val="1A031A89"/>
    <w:rsid w:val="1A2024D1"/>
    <w:rsid w:val="1A28231A"/>
    <w:rsid w:val="1A4E237A"/>
    <w:rsid w:val="1A525B9C"/>
    <w:rsid w:val="1B0D62D5"/>
    <w:rsid w:val="1B3D0CAD"/>
    <w:rsid w:val="1BE4346A"/>
    <w:rsid w:val="1C9A2F02"/>
    <w:rsid w:val="1CDB4C0A"/>
    <w:rsid w:val="1CF00C1C"/>
    <w:rsid w:val="1E1A2095"/>
    <w:rsid w:val="1E48054C"/>
    <w:rsid w:val="1E4C42FA"/>
    <w:rsid w:val="1E5C4293"/>
    <w:rsid w:val="1EA638ED"/>
    <w:rsid w:val="1F4F5F36"/>
    <w:rsid w:val="1F606D74"/>
    <w:rsid w:val="1F7532BF"/>
    <w:rsid w:val="1F833B28"/>
    <w:rsid w:val="20085EE1"/>
    <w:rsid w:val="205F59D0"/>
    <w:rsid w:val="20B31ED1"/>
    <w:rsid w:val="20D15C49"/>
    <w:rsid w:val="21A909F2"/>
    <w:rsid w:val="21AE2EDA"/>
    <w:rsid w:val="224551CB"/>
    <w:rsid w:val="229C5AE9"/>
    <w:rsid w:val="260F1B38"/>
    <w:rsid w:val="26777D2F"/>
    <w:rsid w:val="26FF2956"/>
    <w:rsid w:val="271E1505"/>
    <w:rsid w:val="273F3B6A"/>
    <w:rsid w:val="274E0EEF"/>
    <w:rsid w:val="27FC2BB9"/>
    <w:rsid w:val="2A6774BE"/>
    <w:rsid w:val="2BA65D59"/>
    <w:rsid w:val="2BD42BB5"/>
    <w:rsid w:val="2BE37795"/>
    <w:rsid w:val="2D804734"/>
    <w:rsid w:val="2D92328E"/>
    <w:rsid w:val="2EFE0BDB"/>
    <w:rsid w:val="31696757"/>
    <w:rsid w:val="321F68F6"/>
    <w:rsid w:val="335229B5"/>
    <w:rsid w:val="33B8055B"/>
    <w:rsid w:val="34573C8D"/>
    <w:rsid w:val="34F9242A"/>
    <w:rsid w:val="353D648E"/>
    <w:rsid w:val="35400C79"/>
    <w:rsid w:val="35584DBD"/>
    <w:rsid w:val="35834C4F"/>
    <w:rsid w:val="35C65008"/>
    <w:rsid w:val="35F033B2"/>
    <w:rsid w:val="367B459C"/>
    <w:rsid w:val="36B02E3E"/>
    <w:rsid w:val="37871C5F"/>
    <w:rsid w:val="37B24AD8"/>
    <w:rsid w:val="37DA7D0B"/>
    <w:rsid w:val="38794D6A"/>
    <w:rsid w:val="38C14F85"/>
    <w:rsid w:val="39DA134F"/>
    <w:rsid w:val="3A0E3D7F"/>
    <w:rsid w:val="3B0B0E31"/>
    <w:rsid w:val="3C5E1386"/>
    <w:rsid w:val="3C6A376B"/>
    <w:rsid w:val="3CAD3871"/>
    <w:rsid w:val="3CFE449C"/>
    <w:rsid w:val="3D794C69"/>
    <w:rsid w:val="3E4459B8"/>
    <w:rsid w:val="3EE939CC"/>
    <w:rsid w:val="3F6658E6"/>
    <w:rsid w:val="3F6F6A24"/>
    <w:rsid w:val="3F9C1A2A"/>
    <w:rsid w:val="3FF952CB"/>
    <w:rsid w:val="40FA67E4"/>
    <w:rsid w:val="410C5707"/>
    <w:rsid w:val="42A539CE"/>
    <w:rsid w:val="435C04A2"/>
    <w:rsid w:val="43FC748C"/>
    <w:rsid w:val="44093E52"/>
    <w:rsid w:val="445B52E4"/>
    <w:rsid w:val="446F1C68"/>
    <w:rsid w:val="448E2A61"/>
    <w:rsid w:val="4589116C"/>
    <w:rsid w:val="45961716"/>
    <w:rsid w:val="468679DC"/>
    <w:rsid w:val="46F30B01"/>
    <w:rsid w:val="471748B1"/>
    <w:rsid w:val="477E6B3A"/>
    <w:rsid w:val="478236BD"/>
    <w:rsid w:val="487E765D"/>
    <w:rsid w:val="48B21B81"/>
    <w:rsid w:val="48FA24E4"/>
    <w:rsid w:val="492522E2"/>
    <w:rsid w:val="4AF131EF"/>
    <w:rsid w:val="4B407715"/>
    <w:rsid w:val="4BBB7216"/>
    <w:rsid w:val="4C554BDF"/>
    <w:rsid w:val="4C813C70"/>
    <w:rsid w:val="4DA154D9"/>
    <w:rsid w:val="4E33426F"/>
    <w:rsid w:val="4E4D3E56"/>
    <w:rsid w:val="4E5808AE"/>
    <w:rsid w:val="4F452E71"/>
    <w:rsid w:val="4F5947DB"/>
    <w:rsid w:val="4FBF5D0D"/>
    <w:rsid w:val="4FE92D8A"/>
    <w:rsid w:val="50341765"/>
    <w:rsid w:val="506A4672"/>
    <w:rsid w:val="5083183C"/>
    <w:rsid w:val="508F5AF2"/>
    <w:rsid w:val="50A65EDA"/>
    <w:rsid w:val="50D41659"/>
    <w:rsid w:val="50D843FC"/>
    <w:rsid w:val="50DE5C30"/>
    <w:rsid w:val="50F259DA"/>
    <w:rsid w:val="520C50B4"/>
    <w:rsid w:val="529E1E80"/>
    <w:rsid w:val="530B0669"/>
    <w:rsid w:val="53185506"/>
    <w:rsid w:val="535736D8"/>
    <w:rsid w:val="5365503C"/>
    <w:rsid w:val="53B54E50"/>
    <w:rsid w:val="54E6219C"/>
    <w:rsid w:val="55EE0F69"/>
    <w:rsid w:val="561B7217"/>
    <w:rsid w:val="56C36F01"/>
    <w:rsid w:val="571B35B2"/>
    <w:rsid w:val="572629E8"/>
    <w:rsid w:val="575C092A"/>
    <w:rsid w:val="57A471E0"/>
    <w:rsid w:val="5877685D"/>
    <w:rsid w:val="58860370"/>
    <w:rsid w:val="589A1FD6"/>
    <w:rsid w:val="59957927"/>
    <w:rsid w:val="59AA78C5"/>
    <w:rsid w:val="59FD045D"/>
    <w:rsid w:val="5A5A528D"/>
    <w:rsid w:val="5B73375B"/>
    <w:rsid w:val="5BCA6DC8"/>
    <w:rsid w:val="5BEC19D8"/>
    <w:rsid w:val="5C1E4010"/>
    <w:rsid w:val="5D1821A1"/>
    <w:rsid w:val="5D4930BA"/>
    <w:rsid w:val="5DF57F28"/>
    <w:rsid w:val="5E24773B"/>
    <w:rsid w:val="5E3B3C08"/>
    <w:rsid w:val="5F3C2619"/>
    <w:rsid w:val="5FA041B9"/>
    <w:rsid w:val="5FBE4D46"/>
    <w:rsid w:val="610C452F"/>
    <w:rsid w:val="611963CD"/>
    <w:rsid w:val="62E34874"/>
    <w:rsid w:val="636A5DB2"/>
    <w:rsid w:val="639062F6"/>
    <w:rsid w:val="63C06196"/>
    <w:rsid w:val="63D25C6F"/>
    <w:rsid w:val="63DD0CDE"/>
    <w:rsid w:val="63E77AB9"/>
    <w:rsid w:val="64147AC3"/>
    <w:rsid w:val="649C3D0A"/>
    <w:rsid w:val="654C28BC"/>
    <w:rsid w:val="65A840EC"/>
    <w:rsid w:val="65F358C4"/>
    <w:rsid w:val="680F755F"/>
    <w:rsid w:val="685376AF"/>
    <w:rsid w:val="68C63810"/>
    <w:rsid w:val="68F57755"/>
    <w:rsid w:val="695F47F3"/>
    <w:rsid w:val="69FB6CEA"/>
    <w:rsid w:val="6A465B2F"/>
    <w:rsid w:val="6A497336"/>
    <w:rsid w:val="6B1E1911"/>
    <w:rsid w:val="6B3C6A30"/>
    <w:rsid w:val="6B9B6F29"/>
    <w:rsid w:val="6BC94DFF"/>
    <w:rsid w:val="6CB06CB1"/>
    <w:rsid w:val="6CEB5ACA"/>
    <w:rsid w:val="6F05009B"/>
    <w:rsid w:val="6F2B2544"/>
    <w:rsid w:val="6F456BE2"/>
    <w:rsid w:val="704236A1"/>
    <w:rsid w:val="70A04FBC"/>
    <w:rsid w:val="71DE7E1D"/>
    <w:rsid w:val="72041505"/>
    <w:rsid w:val="731E5962"/>
    <w:rsid w:val="740B2A1F"/>
    <w:rsid w:val="74547FC1"/>
    <w:rsid w:val="74566E86"/>
    <w:rsid w:val="759D33FF"/>
    <w:rsid w:val="75E11EE8"/>
    <w:rsid w:val="76457152"/>
    <w:rsid w:val="768A5A89"/>
    <w:rsid w:val="772665FC"/>
    <w:rsid w:val="772B48E7"/>
    <w:rsid w:val="776C150F"/>
    <w:rsid w:val="77CD5297"/>
    <w:rsid w:val="77F7E429"/>
    <w:rsid w:val="78610694"/>
    <w:rsid w:val="788A13BF"/>
    <w:rsid w:val="78A377B2"/>
    <w:rsid w:val="78B738B9"/>
    <w:rsid w:val="79D06DB7"/>
    <w:rsid w:val="79E42D9A"/>
    <w:rsid w:val="7ABC00E2"/>
    <w:rsid w:val="7AE55868"/>
    <w:rsid w:val="7B503B8C"/>
    <w:rsid w:val="7BCF0B51"/>
    <w:rsid w:val="7BEC1388"/>
    <w:rsid w:val="7C2571BC"/>
    <w:rsid w:val="7C8220C1"/>
    <w:rsid w:val="7CA15039"/>
    <w:rsid w:val="7CD54AA1"/>
    <w:rsid w:val="7D2A7DE4"/>
    <w:rsid w:val="7D8D41BC"/>
    <w:rsid w:val="7E2B7701"/>
    <w:rsid w:val="7E891548"/>
    <w:rsid w:val="7E894D3F"/>
    <w:rsid w:val="7EA143ED"/>
    <w:rsid w:val="7EA146AC"/>
    <w:rsid w:val="7F912972"/>
    <w:rsid w:val="7F9F5B2E"/>
    <w:rsid w:val="7FEB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29"/>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0"/>
    <w:unhideWhenUsed/>
    <w:qFormat/>
    <w:uiPriority w:val="9"/>
    <w:pPr>
      <w:keepNext/>
      <w:keepLines/>
      <w:spacing w:before="140" w:after="140" w:line="240" w:lineRule="auto"/>
      <w:outlineLvl w:val="1"/>
    </w:pPr>
    <w:rPr>
      <w:rFonts w:ascii="Times New Roman" w:hAnsi="Times New Roman" w:eastAsia="Times New Roman" w:cstheme="majorBidi"/>
      <w:bCs/>
      <w:sz w:val="24"/>
      <w:szCs w:val="32"/>
    </w:rPr>
  </w:style>
  <w:style w:type="paragraph" w:styleId="4">
    <w:name w:val="heading 3"/>
    <w:basedOn w:val="3"/>
    <w:next w:val="1"/>
    <w:link w:val="33"/>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8"/>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28"/>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8"/>
    <w:next w:val="1"/>
    <w:link w:val="31"/>
    <w:qFormat/>
    <w:uiPriority w:val="0"/>
    <w:pPr>
      <w:keepNext/>
      <w:keepLines/>
      <w:widowControl/>
      <w:numPr>
        <w:ilvl w:val="5"/>
        <w:numId w:val="1"/>
      </w:numPr>
      <w:tabs>
        <w:tab w:val="left" w:pos="612"/>
        <w:tab w:val="left" w:pos="900"/>
        <w:tab w:val="left" w:pos="1188"/>
        <w:tab w:val="left" w:pos="3924"/>
      </w:tabs>
      <w:spacing w:before="240" w:after="64" w:line="320" w:lineRule="auto"/>
      <w:jc w:val="left"/>
      <w:outlineLvl w:val="5"/>
    </w:pPr>
    <w:rPr>
      <w:rFonts w:ascii="Arial" w:hAnsi="Arial" w:eastAsia="黑体" w:cs="Times New Roman"/>
      <w:kern w:val="0"/>
      <w:sz w:val="24"/>
      <w:szCs w:val="24"/>
      <w:lang w:eastAsia="en-US"/>
    </w:rPr>
  </w:style>
  <w:style w:type="paragraph" w:styleId="9">
    <w:name w:val="heading 7"/>
    <w:basedOn w:val="1"/>
    <w:next w:val="1"/>
    <w:link w:val="39"/>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0">
    <w:name w:val="heading 8"/>
    <w:basedOn w:val="1"/>
    <w:next w:val="1"/>
    <w:link w:val="40"/>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1">
    <w:name w:val="heading 9"/>
    <w:basedOn w:val="1"/>
    <w:next w:val="1"/>
    <w:link w:val="41"/>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left" w:pos="900"/>
        <w:tab w:val="left" w:pos="3924"/>
      </w:tabs>
      <w:ind w:left="1985" w:hanging="1985"/>
      <w:outlineLvl w:val="9"/>
    </w:pPr>
    <w:rPr>
      <w:sz w:val="20"/>
    </w:rPr>
  </w:style>
  <w:style w:type="paragraph" w:styleId="12">
    <w:name w:val="caption"/>
    <w:basedOn w:val="1"/>
    <w:next w:val="1"/>
    <w:link w:val="35"/>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3">
    <w:name w:val="annotation text"/>
    <w:basedOn w:val="1"/>
    <w:link w:val="47"/>
    <w:semiHidden/>
    <w:unhideWhenUsed/>
    <w:qFormat/>
    <w:uiPriority w:val="99"/>
    <w:pPr>
      <w:jc w:val="left"/>
    </w:pPr>
  </w:style>
  <w:style w:type="paragraph" w:styleId="14">
    <w:name w:val="Body Text"/>
    <w:basedOn w:val="1"/>
    <w:qFormat/>
    <w:uiPriority w:val="0"/>
    <w:pPr>
      <w:spacing w:after="120"/>
      <w:jc w:val="both"/>
    </w:pPr>
    <w:rPr>
      <w:rFonts w:eastAsia="MS Mincho"/>
    </w:rPr>
  </w:style>
  <w:style w:type="paragraph" w:styleId="15">
    <w:name w:val="Balloon Text"/>
    <w:basedOn w:val="1"/>
    <w:link w:val="49"/>
    <w:semiHidden/>
    <w:unhideWhenUsed/>
    <w:qFormat/>
    <w:uiPriority w:val="99"/>
    <w:rPr>
      <w:sz w:val="18"/>
      <w:szCs w:val="18"/>
    </w:rPr>
  </w:style>
  <w:style w:type="paragraph" w:styleId="16">
    <w:name w:val="footer"/>
    <w:basedOn w:val="1"/>
    <w:link w:val="46"/>
    <w:unhideWhenUsed/>
    <w:qFormat/>
    <w:uiPriority w:val="99"/>
    <w:pPr>
      <w:tabs>
        <w:tab w:val="center" w:pos="4153"/>
        <w:tab w:val="right" w:pos="8306"/>
      </w:tabs>
      <w:snapToGrid w:val="0"/>
      <w:jc w:val="left"/>
    </w:pPr>
    <w:rPr>
      <w:sz w:val="18"/>
      <w:szCs w:val="18"/>
    </w:rPr>
  </w:style>
  <w:style w:type="paragraph" w:styleId="17">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3"/>
    <w:next w:val="13"/>
    <w:link w:val="48"/>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basedOn w:val="23"/>
    <w:semiHidden/>
    <w:unhideWhenUsed/>
    <w:qFormat/>
    <w:uiPriority w:val="99"/>
    <w:rPr>
      <w:color w:val="954F72"/>
      <w:u w:val="single"/>
    </w:rPr>
  </w:style>
  <w:style w:type="character" w:styleId="25">
    <w:name w:val="Emphasis"/>
    <w:basedOn w:val="23"/>
    <w:qFormat/>
    <w:uiPriority w:val="20"/>
    <w:rPr>
      <w:i/>
      <w:iCs/>
    </w:rPr>
  </w:style>
  <w:style w:type="character" w:styleId="26">
    <w:name w:val="Hyperlink"/>
    <w:qFormat/>
    <w:uiPriority w:val="99"/>
    <w:rPr>
      <w:color w:val="0000FF"/>
      <w:u w:val="single"/>
    </w:rPr>
  </w:style>
  <w:style w:type="character" w:styleId="27">
    <w:name w:val="annotation reference"/>
    <w:basedOn w:val="23"/>
    <w:unhideWhenUsed/>
    <w:qFormat/>
    <w:uiPriority w:val="99"/>
    <w:rPr>
      <w:sz w:val="16"/>
      <w:szCs w:val="16"/>
    </w:rPr>
  </w:style>
  <w:style w:type="character" w:customStyle="1" w:styleId="28">
    <w:name w:val="标题 5 字符"/>
    <w:basedOn w:val="23"/>
    <w:link w:val="6"/>
    <w:qFormat/>
    <w:uiPriority w:val="0"/>
    <w:rPr>
      <w:rFonts w:ascii="Times New Roman" w:hAnsi="Times New Roman" w:eastAsia="Times New Roman" w:cs="Times New Roman"/>
      <w:b/>
      <w:bCs/>
      <w:kern w:val="0"/>
      <w:sz w:val="28"/>
      <w:szCs w:val="28"/>
      <w:lang w:eastAsia="en-US"/>
    </w:rPr>
  </w:style>
  <w:style w:type="character" w:customStyle="1" w:styleId="29">
    <w:name w:val="标题 1 字符"/>
    <w:basedOn w:val="23"/>
    <w:link w:val="2"/>
    <w:qFormat/>
    <w:uiPriority w:val="0"/>
    <w:rPr>
      <w:rFonts w:ascii="Arial" w:hAnsi="Arial" w:eastAsia="宋体" w:cs="Times New Roman"/>
      <w:b/>
      <w:kern w:val="0"/>
      <w:sz w:val="28"/>
      <w:szCs w:val="20"/>
      <w:lang w:val="en-GB" w:eastAsia="en-US"/>
    </w:rPr>
  </w:style>
  <w:style w:type="character" w:customStyle="1" w:styleId="30">
    <w:name w:val="标题 2 字符"/>
    <w:basedOn w:val="23"/>
    <w:link w:val="3"/>
    <w:qFormat/>
    <w:uiPriority w:val="9"/>
    <w:rPr>
      <w:rFonts w:ascii="Times New Roman" w:hAnsi="Times New Roman" w:eastAsia="Times New Roman" w:cstheme="majorBidi"/>
      <w:b/>
      <w:bCs/>
      <w:sz w:val="24"/>
      <w:szCs w:val="32"/>
    </w:rPr>
  </w:style>
  <w:style w:type="character" w:customStyle="1" w:styleId="31">
    <w:name w:val="标题 6 字符"/>
    <w:basedOn w:val="23"/>
    <w:link w:val="7"/>
    <w:qFormat/>
    <w:uiPriority w:val="0"/>
    <w:rPr>
      <w:rFonts w:ascii="Arial" w:hAnsi="Arial" w:eastAsia="黑体" w:cs="Times New Roman"/>
      <w:b/>
      <w:bCs/>
      <w:kern w:val="0"/>
      <w:sz w:val="24"/>
      <w:szCs w:val="24"/>
      <w:lang w:eastAsia="en-US"/>
    </w:rPr>
  </w:style>
  <w:style w:type="paragraph" w:customStyle="1" w:styleId="3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3 字符"/>
    <w:basedOn w:val="23"/>
    <w:link w:val="4"/>
    <w:semiHidden/>
    <w:qFormat/>
    <w:uiPriority w:val="9"/>
    <w:rPr>
      <w:rFonts w:asciiTheme="minorHAnsi" w:hAnsiTheme="minorHAnsi" w:eastAsiaTheme="minorEastAsia"/>
      <w:b/>
      <w:bCs/>
      <w:sz w:val="32"/>
      <w:szCs w:val="32"/>
    </w:rPr>
  </w:style>
  <w:style w:type="paragraph" w:customStyle="1" w:styleId="34">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2"/>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qFormat/>
    <w:locked/>
    <w:uiPriority w:val="34"/>
    <w:rPr>
      <w:rFonts w:ascii="Calibri" w:hAnsi="Calibri" w:eastAsia="Calibri" w:cs="Times New Roman"/>
      <w:kern w:val="0"/>
      <w:sz w:val="22"/>
      <w:lang w:eastAsia="en-US"/>
    </w:rPr>
  </w:style>
  <w:style w:type="character" w:customStyle="1" w:styleId="38">
    <w:name w:val="标题 4 字符"/>
    <w:basedOn w:val="23"/>
    <w:link w:val="5"/>
    <w:qFormat/>
    <w:uiPriority w:val="0"/>
    <w:rPr>
      <w:rFonts w:ascii="Times New Roman" w:hAnsi="Times New Roman" w:eastAsia="MS Mincho" w:cs="Times New Roman"/>
      <w:b/>
      <w:bCs/>
      <w:kern w:val="0"/>
      <w:sz w:val="28"/>
      <w:szCs w:val="28"/>
      <w:lang w:eastAsia="en-US"/>
    </w:rPr>
  </w:style>
  <w:style w:type="character" w:customStyle="1" w:styleId="39">
    <w:name w:val="标题 7 字符"/>
    <w:basedOn w:val="23"/>
    <w:link w:val="9"/>
    <w:qFormat/>
    <w:uiPriority w:val="0"/>
    <w:rPr>
      <w:rFonts w:ascii="Times New Roman" w:hAnsi="Times New Roman" w:eastAsia="Times New Roman" w:cs="Times New Roman"/>
      <w:b/>
      <w:bCs/>
      <w:kern w:val="0"/>
      <w:sz w:val="24"/>
      <w:szCs w:val="24"/>
      <w:lang w:eastAsia="en-US"/>
    </w:rPr>
  </w:style>
  <w:style w:type="character" w:customStyle="1" w:styleId="40">
    <w:name w:val="标题 8 字符"/>
    <w:basedOn w:val="23"/>
    <w:link w:val="10"/>
    <w:qFormat/>
    <w:uiPriority w:val="0"/>
    <w:rPr>
      <w:rFonts w:ascii="Arial" w:hAnsi="Arial" w:eastAsia="黑体" w:cs="Times New Roman"/>
      <w:kern w:val="0"/>
      <w:sz w:val="24"/>
      <w:szCs w:val="24"/>
      <w:lang w:eastAsia="en-US"/>
    </w:rPr>
  </w:style>
  <w:style w:type="character" w:customStyle="1" w:styleId="41">
    <w:name w:val="标题 9 字符"/>
    <w:basedOn w:val="23"/>
    <w:link w:val="11"/>
    <w:qFormat/>
    <w:uiPriority w:val="0"/>
    <w:rPr>
      <w:rFonts w:ascii="Arial" w:hAnsi="Arial" w:eastAsia="黑体" w:cs="Times New Roman"/>
      <w:kern w:val="0"/>
      <w:szCs w:val="21"/>
      <w:lang w:eastAsia="en-US"/>
    </w:rPr>
  </w:style>
  <w:style w:type="paragraph" w:customStyle="1" w:styleId="42">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3">
    <w:name w:val="B1"/>
    <w:basedOn w:val="18"/>
    <w:qFormat/>
    <w:uiPriority w:val="0"/>
    <w:pPr>
      <w:ind w:left="568" w:hanging="284"/>
    </w:pPr>
  </w:style>
  <w:style w:type="paragraph" w:customStyle="1" w:styleId="44">
    <w:name w:val="NO"/>
    <w:basedOn w:val="1"/>
    <w:qFormat/>
    <w:uiPriority w:val="0"/>
    <w:pPr>
      <w:keepLines/>
      <w:ind w:left="1135" w:hanging="851"/>
    </w:pPr>
  </w:style>
  <w:style w:type="character" w:customStyle="1" w:styleId="45">
    <w:name w:val="页眉 字符"/>
    <w:basedOn w:val="23"/>
    <w:link w:val="17"/>
    <w:qFormat/>
    <w:uiPriority w:val="99"/>
    <w:rPr>
      <w:rFonts w:asciiTheme="minorHAnsi" w:hAnsiTheme="minorHAnsi" w:eastAsiaTheme="minorEastAsia" w:cstheme="minorBidi"/>
      <w:kern w:val="2"/>
      <w:sz w:val="18"/>
      <w:szCs w:val="18"/>
    </w:rPr>
  </w:style>
  <w:style w:type="character" w:customStyle="1" w:styleId="46">
    <w:name w:val="页脚 字符"/>
    <w:basedOn w:val="23"/>
    <w:link w:val="16"/>
    <w:qFormat/>
    <w:uiPriority w:val="99"/>
    <w:rPr>
      <w:rFonts w:asciiTheme="minorHAnsi" w:hAnsiTheme="minorHAnsi" w:eastAsiaTheme="minorEastAsia" w:cstheme="minorBidi"/>
      <w:kern w:val="2"/>
      <w:sz w:val="18"/>
      <w:szCs w:val="18"/>
    </w:rPr>
  </w:style>
  <w:style w:type="character" w:customStyle="1" w:styleId="47">
    <w:name w:val="批注文字 字符"/>
    <w:basedOn w:val="23"/>
    <w:link w:val="13"/>
    <w:semiHidden/>
    <w:qFormat/>
    <w:uiPriority w:val="99"/>
    <w:rPr>
      <w:rFonts w:asciiTheme="minorHAnsi" w:hAnsiTheme="minorHAnsi" w:eastAsiaTheme="minorEastAsia" w:cstheme="minorBidi"/>
      <w:kern w:val="2"/>
      <w:sz w:val="21"/>
      <w:szCs w:val="22"/>
    </w:rPr>
  </w:style>
  <w:style w:type="character" w:customStyle="1" w:styleId="48">
    <w:name w:val="批注主题 字符"/>
    <w:basedOn w:val="47"/>
    <w:link w:val="20"/>
    <w:semiHidden/>
    <w:qFormat/>
    <w:uiPriority w:val="99"/>
    <w:rPr>
      <w:rFonts w:asciiTheme="minorHAnsi" w:hAnsiTheme="minorHAnsi" w:eastAsiaTheme="minorEastAsia" w:cstheme="minorBidi"/>
      <w:b/>
      <w:bCs/>
      <w:kern w:val="2"/>
      <w:sz w:val="21"/>
      <w:szCs w:val="22"/>
    </w:rPr>
  </w:style>
  <w:style w:type="character" w:customStyle="1" w:styleId="49">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1">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2">
    <w:name w:val="Agreement"/>
    <w:basedOn w:val="1"/>
    <w:next w:val="53"/>
    <w:qFormat/>
    <w:uiPriority w:val="0"/>
    <w:pPr>
      <w:numPr>
        <w:ilvl w:val="0"/>
        <w:numId w:val="2"/>
      </w:numPr>
      <w:tabs>
        <w:tab w:val="left" w:pos="1619"/>
        <w:tab w:val="clear" w:pos="779"/>
      </w:tabs>
      <w:spacing w:before="60"/>
    </w:pPr>
    <w:rPr>
      <w:b/>
    </w:rPr>
  </w:style>
  <w:style w:type="paragraph" w:customStyle="1" w:styleId="53">
    <w:name w:val="Doc-text2"/>
    <w:basedOn w:val="1"/>
    <w:qFormat/>
    <w:uiPriority w:val="0"/>
    <w:pPr>
      <w:tabs>
        <w:tab w:val="left" w:pos="1622"/>
      </w:tabs>
      <w:spacing w:before="0"/>
      <w:ind w:left="1622" w:hanging="363"/>
    </w:pPr>
  </w:style>
  <w:style w:type="table" w:customStyle="1" w:styleId="54">
    <w:name w:val="网格型1"/>
    <w:basedOn w:val="2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
    <w:name w:val="mc-span"/>
    <w:qFormat/>
    <w:uiPriority w:val="0"/>
  </w:style>
  <w:style w:type="paragraph" w:customStyle="1" w:styleId="56">
    <w:name w:val="Comments"/>
    <w:basedOn w:val="1"/>
    <w:qFormat/>
    <w:uiPriority w:val="0"/>
    <w:rPr>
      <w:i/>
      <w:sz w:val="18"/>
    </w:rPr>
  </w:style>
  <w:style w:type="paragraph" w:customStyle="1" w:styleId="57">
    <w:name w:val="Doc-comment"/>
    <w:basedOn w:val="1"/>
    <w:next w:val="53"/>
    <w:qFormat/>
    <w:uiPriority w:val="99"/>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Observation"/>
    <w:basedOn w:val="60"/>
    <w:qFormat/>
    <w:uiPriority w:val="0"/>
    <w:pPr>
      <w:numPr>
        <w:ilvl w:val="0"/>
        <w:numId w:val="3"/>
      </w:numPr>
      <w:tabs>
        <w:tab w:val="left" w:pos="1304"/>
        <w:tab w:val="left" w:pos="1701"/>
      </w:tabs>
      <w:ind w:left="1701" w:hanging="1701"/>
    </w:pPr>
    <w:rPr>
      <w:lang w:eastAsia="ja-JP"/>
    </w:rPr>
  </w:style>
  <w:style w:type="paragraph" w:customStyle="1" w:styleId="60">
    <w:name w:val="Proposal"/>
    <w:basedOn w:val="14"/>
    <w:qFormat/>
    <w:uiPriority w:val="0"/>
    <w:pPr>
      <w:numPr>
        <w:ilvl w:val="0"/>
        <w:numId w:val="4"/>
      </w:numPr>
      <w:tabs>
        <w:tab w:val="left" w:pos="1701"/>
      </w:tabs>
    </w:pPr>
    <w:rPr>
      <w:b/>
      <w:bCs/>
    </w:rPr>
  </w:style>
  <w:style w:type="paragraph" w:customStyle="1" w:styleId="61">
    <w:name w:val="EmailDiscussion"/>
    <w:basedOn w:val="1"/>
    <w:next w:val="62"/>
    <w:qFormat/>
    <w:uiPriority w:val="99"/>
    <w:pPr>
      <w:numPr>
        <w:ilvl w:val="0"/>
        <w:numId w:val="5"/>
      </w:numPr>
      <w:overflowPunct w:val="0"/>
      <w:autoSpaceDE w:val="0"/>
      <w:autoSpaceDN w:val="0"/>
      <w:adjustRightInd w:val="0"/>
      <w:spacing w:before="40"/>
      <w:ind w:left="1616" w:hanging="357"/>
      <w:textAlignment w:val="baseline"/>
    </w:pPr>
    <w:rPr>
      <w:rFonts w:ascii="Arial" w:hAnsi="Arial"/>
      <w:b/>
      <w:szCs w:val="20"/>
      <w:lang w:val="en-GB" w:eastAsia="ja-JP"/>
    </w:rPr>
  </w:style>
  <w:style w:type="paragraph" w:customStyle="1" w:styleId="62">
    <w:name w:val="EmailDiscussion2"/>
    <w:basedOn w:val="53"/>
    <w:qFormat/>
    <w:uiPriority w:val="99"/>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2830</Words>
  <Characters>16083</Characters>
  <Lines>84</Lines>
  <Paragraphs>23</Paragraphs>
  <TotalTime>4</TotalTime>
  <ScaleCrop>false</ScaleCrop>
  <LinksUpToDate>false</LinksUpToDate>
  <CharactersWithSpaces>18832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Qu Miao</cp:lastModifiedBy>
  <dcterms:modified xsi:type="dcterms:W3CDTF">2023-05-12T06:44:04Z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32134092067948DAB6D4C57A74F063C2_13</vt:lpwstr>
  </property>
</Properties>
</file>